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DCD6" w14:textId="77777777" w:rsidR="00947503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1466FB5E" wp14:editId="4DC602E4">
            <wp:extent cx="676275" cy="83883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661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114300" distB="114300" distL="114300" distR="114300" wp14:anchorId="4069B214" wp14:editId="31E18D85">
            <wp:extent cx="949058" cy="7033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058" cy="703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9ADF74" w14:textId="77777777" w:rsidR="00947503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437B1339" w14:textId="77777777" w:rsidR="00947503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639D4061" w14:textId="77777777" w:rsidR="00947503" w:rsidRPr="004B68DE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pt-BR"/>
        </w:rPr>
      </w:pPr>
      <w:r w:rsidRPr="004B68DE">
        <w:rPr>
          <w:b/>
          <w:color w:val="000000"/>
          <w:sz w:val="24"/>
          <w:szCs w:val="24"/>
          <w:lang w:val="pt-BR"/>
        </w:rPr>
        <w:t xml:space="preserve">FORMULÁRIO </w:t>
      </w:r>
      <w:r w:rsidRPr="004B68DE">
        <w:rPr>
          <w:b/>
          <w:sz w:val="24"/>
          <w:szCs w:val="24"/>
          <w:lang w:val="pt-BR"/>
        </w:rPr>
        <w:t>PARA REGISTRO DE MARCA</w:t>
      </w:r>
      <w:r w:rsidRPr="004B68DE">
        <w:rPr>
          <w:b/>
          <w:color w:val="000000"/>
          <w:sz w:val="24"/>
          <w:szCs w:val="24"/>
          <w:lang w:val="pt-BR"/>
        </w:rPr>
        <w:t xml:space="preserve"> </w:t>
      </w:r>
    </w:p>
    <w:p w14:paraId="22BBBECE" w14:textId="77777777" w:rsidR="00947503" w:rsidRPr="004B68DE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  <w:lang w:val="pt-BR"/>
        </w:rPr>
      </w:pPr>
    </w:p>
    <w:p w14:paraId="17939817" w14:textId="77777777" w:rsidR="00947503" w:rsidRPr="00DA3C0D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7" w:right="5" w:firstLine="10"/>
        <w:jc w:val="both"/>
        <w:rPr>
          <w:lang w:val="pt-BR"/>
        </w:rPr>
      </w:pPr>
      <w:r w:rsidRPr="00DA3C0D">
        <w:rPr>
          <w:color w:val="000000"/>
          <w:lang w:val="pt-BR"/>
        </w:rPr>
        <w:t>Este formulário deve ser preenchido e</w:t>
      </w:r>
      <w:r w:rsidRPr="00DA3C0D">
        <w:rPr>
          <w:lang w:val="pt-BR"/>
        </w:rPr>
        <w:t xml:space="preserve"> </w:t>
      </w:r>
      <w:r w:rsidRPr="00DA3C0D">
        <w:rPr>
          <w:color w:val="000000"/>
          <w:lang w:val="pt-BR"/>
        </w:rPr>
        <w:t xml:space="preserve">enviado </w:t>
      </w:r>
      <w:r w:rsidRPr="00DA3C0D">
        <w:rPr>
          <w:lang w:val="pt-BR"/>
        </w:rPr>
        <w:t>para a Agência PUC-Rio de Inovação para que o pedido de registro de marca seja analisado quanto ao atendimento dos requisitos legais e institucionais para o depósito de pedido de registro de marca no Instituto Nacional da Propriedade Industrial (INPI)</w:t>
      </w:r>
      <w:r w:rsidRPr="00DA3C0D">
        <w:rPr>
          <w:color w:val="000000"/>
          <w:lang w:val="pt-BR"/>
        </w:rPr>
        <w:t xml:space="preserve">. </w:t>
      </w:r>
    </w:p>
    <w:p w14:paraId="143E6720" w14:textId="77777777" w:rsidR="00947503" w:rsidRPr="00DA3C0D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3" w:lineRule="auto"/>
        <w:ind w:left="17" w:right="6" w:hanging="2"/>
        <w:jc w:val="both"/>
        <w:rPr>
          <w:color w:val="000000"/>
          <w:lang w:val="pt-BR"/>
        </w:rPr>
      </w:pPr>
      <w:r w:rsidRPr="00DA3C0D">
        <w:rPr>
          <w:color w:val="000000"/>
          <w:lang w:val="pt-BR"/>
        </w:rPr>
        <w:t xml:space="preserve">O solicitante e os demais inventores devem observar atentamente </w:t>
      </w:r>
      <w:r w:rsidRPr="00DA3C0D">
        <w:rPr>
          <w:lang w:val="pt-BR"/>
        </w:rPr>
        <w:t>o</w:t>
      </w:r>
      <w:r w:rsidRPr="00DA3C0D">
        <w:rPr>
          <w:color w:val="000000"/>
          <w:lang w:val="pt-BR"/>
        </w:rPr>
        <w:t xml:space="preserve"> </w:t>
      </w:r>
      <w:r w:rsidRPr="00DA3C0D">
        <w:rPr>
          <w:lang w:val="pt-BR"/>
        </w:rPr>
        <w:t>REGULAMENTO DE PROPRIEDADE INTELECTUAL</w:t>
      </w:r>
      <w:r w:rsidRPr="00DA3C0D">
        <w:rPr>
          <w:color w:val="000000"/>
          <w:lang w:val="pt-BR"/>
        </w:rPr>
        <w:t xml:space="preserve"> – </w:t>
      </w:r>
      <w:hyperlink r:id="rId9">
        <w:r w:rsidRPr="00DA3C0D">
          <w:rPr>
            <w:b/>
            <w:color w:val="0B5394"/>
            <w:lang w:val="pt-BR"/>
          </w:rPr>
          <w:t>Portaria</w:t>
        </w:r>
      </w:hyperlink>
      <w:hyperlink r:id="rId10">
        <w:r w:rsidRPr="00DA3C0D">
          <w:rPr>
            <w:b/>
            <w:color w:val="0B5394"/>
            <w:lang w:val="pt-BR"/>
          </w:rPr>
          <w:t xml:space="preserve"> </w:t>
        </w:r>
      </w:hyperlink>
      <w:hyperlink r:id="rId11">
        <w:r w:rsidRPr="00DA3C0D">
          <w:rPr>
            <w:b/>
            <w:color w:val="0B5394"/>
            <w:lang w:val="pt-BR"/>
          </w:rPr>
          <w:t>30</w:t>
        </w:r>
      </w:hyperlink>
      <w:hyperlink r:id="rId12">
        <w:r w:rsidRPr="00DA3C0D">
          <w:rPr>
            <w:b/>
            <w:color w:val="0B5394"/>
            <w:lang w:val="pt-BR"/>
          </w:rPr>
          <w:t>/</w:t>
        </w:r>
      </w:hyperlink>
      <w:hyperlink r:id="rId13">
        <w:r w:rsidRPr="00DA3C0D">
          <w:rPr>
            <w:b/>
            <w:color w:val="0B5394"/>
            <w:lang w:val="pt-BR"/>
          </w:rPr>
          <w:t>99</w:t>
        </w:r>
      </w:hyperlink>
      <w:r w:rsidRPr="00DA3C0D">
        <w:rPr>
          <w:color w:val="000000"/>
          <w:lang w:val="pt-BR"/>
        </w:rPr>
        <w:t xml:space="preserve">. </w:t>
      </w:r>
    </w:p>
    <w:p w14:paraId="3906F604" w14:textId="77777777" w:rsidR="00947503" w:rsidRPr="00DA3C0D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33" w:lineRule="auto"/>
        <w:ind w:left="5" w:right="659" w:firstLine="21"/>
        <w:jc w:val="both"/>
        <w:rPr>
          <w:lang w:val="pt-BR"/>
        </w:rPr>
      </w:pPr>
      <w:r w:rsidRPr="00DA3C0D">
        <w:rPr>
          <w:color w:val="000000"/>
          <w:lang w:val="pt-BR"/>
        </w:rPr>
        <w:t xml:space="preserve">Pedidos de esclarecimento podem ser enviados para </w:t>
      </w:r>
      <w:hyperlink r:id="rId14">
        <w:r w:rsidRPr="00DA3C0D">
          <w:rPr>
            <w:b/>
            <w:color w:val="0B5394"/>
            <w:lang w:val="pt-BR"/>
          </w:rPr>
          <w:t>agi</w:t>
        </w:r>
      </w:hyperlink>
      <w:hyperlink r:id="rId15">
        <w:r w:rsidRPr="00DA3C0D">
          <w:rPr>
            <w:b/>
            <w:color w:val="0B5394"/>
            <w:lang w:val="pt-BR"/>
          </w:rPr>
          <w:t>@</w:t>
        </w:r>
      </w:hyperlink>
      <w:hyperlink r:id="rId16">
        <w:r w:rsidRPr="00DA3C0D">
          <w:rPr>
            <w:b/>
            <w:color w:val="0B5394"/>
            <w:lang w:val="pt-BR"/>
          </w:rPr>
          <w:t>puc-rio</w:t>
        </w:r>
      </w:hyperlink>
      <w:hyperlink r:id="rId17">
        <w:r w:rsidRPr="00DA3C0D">
          <w:rPr>
            <w:b/>
            <w:color w:val="0B5394"/>
            <w:lang w:val="pt-BR"/>
          </w:rPr>
          <w:t>.br</w:t>
        </w:r>
      </w:hyperlink>
      <w:r w:rsidRPr="00DA3C0D">
        <w:rPr>
          <w:color w:val="000000"/>
          <w:lang w:val="pt-BR"/>
        </w:rPr>
        <w:t xml:space="preserve">. </w:t>
      </w:r>
    </w:p>
    <w:p w14:paraId="5B18C48E" w14:textId="77777777" w:rsidR="00947503" w:rsidRPr="00DA3C0D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33" w:lineRule="auto"/>
        <w:ind w:left="5" w:right="659" w:firstLine="21"/>
        <w:jc w:val="both"/>
        <w:rPr>
          <w:color w:val="000000"/>
          <w:lang w:val="pt-BR"/>
        </w:rPr>
      </w:pPr>
      <w:r w:rsidRPr="00DA3C0D">
        <w:rPr>
          <w:color w:val="000000"/>
          <w:lang w:val="pt-BR"/>
        </w:rPr>
        <w:t xml:space="preserve">As seguintes informações são solicitadas neste formulário: </w:t>
      </w:r>
    </w:p>
    <w:p w14:paraId="603951E7" w14:textId="77777777" w:rsidR="00947503" w:rsidRPr="00DA3C0D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383"/>
        <w:jc w:val="both"/>
        <w:rPr>
          <w:color w:val="000000"/>
          <w:lang w:val="pt-BR"/>
        </w:rPr>
      </w:pPr>
      <w:r w:rsidRPr="00DA3C0D">
        <w:rPr>
          <w:color w:val="000000"/>
          <w:lang w:val="pt-BR"/>
        </w:rPr>
        <w:t>• Dados do</w:t>
      </w:r>
      <w:r w:rsidRPr="00DA3C0D">
        <w:rPr>
          <w:lang w:val="pt-BR"/>
        </w:rPr>
        <w:t xml:space="preserve"> Solicitante</w:t>
      </w:r>
      <w:r w:rsidRPr="00DA3C0D">
        <w:rPr>
          <w:color w:val="000000"/>
          <w:lang w:val="pt-BR"/>
        </w:rPr>
        <w:t>;</w:t>
      </w:r>
    </w:p>
    <w:p w14:paraId="1207EE5A" w14:textId="77777777" w:rsidR="00947503" w:rsidRPr="00DA3C0D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383"/>
        <w:jc w:val="both"/>
        <w:rPr>
          <w:lang w:val="pt-BR"/>
        </w:rPr>
      </w:pPr>
      <w:r w:rsidRPr="00DA3C0D">
        <w:rPr>
          <w:color w:val="000000"/>
          <w:lang w:val="pt-BR"/>
        </w:rPr>
        <w:t xml:space="preserve">• Informações sobre a </w:t>
      </w:r>
      <w:r w:rsidRPr="00DA3C0D">
        <w:rPr>
          <w:lang w:val="pt-BR"/>
        </w:rPr>
        <w:t>Marca</w:t>
      </w:r>
      <w:r w:rsidRPr="00DA3C0D">
        <w:rPr>
          <w:color w:val="000000"/>
          <w:lang w:val="pt-BR"/>
        </w:rPr>
        <w:t xml:space="preserve">; </w:t>
      </w:r>
    </w:p>
    <w:p w14:paraId="554FA798" w14:textId="77777777" w:rsidR="00947503" w:rsidRPr="00DA3C0D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lang w:val="pt-BR"/>
        </w:rPr>
      </w:pPr>
    </w:p>
    <w:p w14:paraId="6BDD5532" w14:textId="77777777" w:rsidR="00947503" w:rsidRPr="00DA3C0D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lang w:val="pt-BR"/>
        </w:rPr>
      </w:pPr>
      <w:r w:rsidRPr="00DA3C0D">
        <w:rPr>
          <w:lang w:val="pt-BR"/>
        </w:rPr>
        <w:t xml:space="preserve">Ao preencher e assinar o presente formulário, os inventores declaram estar cientes e de acordo que os dados por eles informados nesta declaração serão utilizados pela PUC-Rio com a finalidade exclusiva de realizar os procedimentos relativos à proteção da invenção em referência. </w:t>
      </w:r>
    </w:p>
    <w:p w14:paraId="251A5D58" w14:textId="77777777" w:rsidR="00947503" w:rsidRPr="00DA3C0D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lang w:val="pt-BR"/>
        </w:rPr>
      </w:pPr>
      <w:r w:rsidRPr="00DA3C0D">
        <w:rPr>
          <w:lang w:val="pt-BR"/>
        </w:rPr>
        <w:t xml:space="preserve">Tais dados serão armazenados em ambiente seguro e somente serão acessados pelos funcionários da Agência PUC-Rio de Inovação e compartilhados com o escritório de advocacia associado, para a finalidade acima descrita. </w:t>
      </w:r>
    </w:p>
    <w:p w14:paraId="7F7BCE4F" w14:textId="77777777" w:rsidR="00947503" w:rsidRPr="00DA3C0D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lang w:val="pt-BR"/>
        </w:rPr>
      </w:pPr>
      <w:r w:rsidRPr="00DA3C0D">
        <w:rPr>
          <w:lang w:val="pt-BR"/>
        </w:rPr>
        <w:t xml:space="preserve">Em caso de dúvidas acerca da utilização de seus dados pessoais, o inventor deverá entrar em contato com: </w:t>
      </w:r>
      <w:hyperlink r:id="rId18">
        <w:r w:rsidRPr="00DA3C0D">
          <w:rPr>
            <w:b/>
            <w:color w:val="0B5394"/>
            <w:lang w:val="pt-BR"/>
          </w:rPr>
          <w:t>encarregado-lgpd@puc-rio.br</w:t>
        </w:r>
      </w:hyperlink>
      <w:r w:rsidRPr="00DA3C0D">
        <w:rPr>
          <w:lang w:val="pt-BR"/>
        </w:rPr>
        <w:t xml:space="preserve">. </w:t>
      </w:r>
    </w:p>
    <w:p w14:paraId="4BA6A8A1" w14:textId="77777777" w:rsidR="00947503" w:rsidRPr="004B68DE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sz w:val="24"/>
          <w:szCs w:val="24"/>
          <w:lang w:val="pt-BR"/>
        </w:rPr>
      </w:pPr>
    </w:p>
    <w:p w14:paraId="53A0131C" w14:textId="77777777" w:rsidR="00947503" w:rsidRPr="004B68DE" w:rsidRDefault="00630CD7">
      <w:pPr>
        <w:widowControl w:val="0"/>
        <w:spacing w:before="143" w:line="240" w:lineRule="auto"/>
        <w:rPr>
          <w:b/>
          <w:sz w:val="24"/>
          <w:szCs w:val="24"/>
          <w:lang w:val="pt-BR"/>
        </w:rPr>
      </w:pPr>
      <w:r w:rsidRPr="004B68DE">
        <w:rPr>
          <w:b/>
          <w:sz w:val="24"/>
          <w:szCs w:val="24"/>
          <w:lang w:val="pt-BR"/>
        </w:rPr>
        <w:t>ORIENTAÇÕES INICIAIS</w:t>
      </w:r>
    </w:p>
    <w:p w14:paraId="3F0A0538" w14:textId="77777777" w:rsidR="00947503" w:rsidRPr="00C03348" w:rsidRDefault="00630CD7">
      <w:pPr>
        <w:widowControl w:val="0"/>
        <w:spacing w:before="143" w:line="240" w:lineRule="auto"/>
        <w:rPr>
          <w:lang w:val="pt-BR"/>
        </w:rPr>
      </w:pPr>
      <w:r w:rsidRPr="00C03348">
        <w:rPr>
          <w:lang w:val="pt-BR"/>
        </w:rPr>
        <w:t>1. Preencher INTEGRALMENTE este formulário;</w:t>
      </w:r>
    </w:p>
    <w:p w14:paraId="7E770C55" w14:textId="77777777" w:rsidR="00947503" w:rsidRPr="00C03348" w:rsidRDefault="00630CD7">
      <w:pPr>
        <w:widowControl w:val="0"/>
        <w:spacing w:before="143" w:line="240" w:lineRule="auto"/>
        <w:rPr>
          <w:lang w:val="pt-BR"/>
        </w:rPr>
      </w:pPr>
      <w:r w:rsidRPr="00C03348">
        <w:rPr>
          <w:lang w:val="pt-BR"/>
        </w:rPr>
        <w:t>2. Encaminhar os arquivos relacionados, conforme orientações constantes no formulário.</w:t>
      </w:r>
    </w:p>
    <w:p w14:paraId="382114A9" w14:textId="77777777" w:rsidR="00947503" w:rsidRPr="00C03348" w:rsidRDefault="00630CD7">
      <w:pPr>
        <w:widowControl w:val="0"/>
        <w:spacing w:before="143" w:line="240" w:lineRule="auto"/>
        <w:rPr>
          <w:lang w:val="pt-BR"/>
        </w:rPr>
      </w:pPr>
      <w:r w:rsidRPr="00C03348">
        <w:rPr>
          <w:lang w:val="pt-BR"/>
        </w:rPr>
        <w:t>3. Providenciar, com todos os interessados, as assinaturas solicitadas no formulário, conforme consta ao longo do documento, gerando, ao final, um único arquivo PDF. A assinatura pode ser digital ou manual, desde que conste no arquivo digitalizado.</w:t>
      </w:r>
    </w:p>
    <w:p w14:paraId="682273EE" w14:textId="77777777" w:rsidR="00947503" w:rsidRPr="00C03348" w:rsidRDefault="00630CD7">
      <w:pPr>
        <w:widowControl w:val="0"/>
        <w:spacing w:before="143" w:line="240" w:lineRule="auto"/>
        <w:rPr>
          <w:lang w:val="pt-BR"/>
        </w:rPr>
      </w:pPr>
      <w:r w:rsidRPr="00C03348">
        <w:rPr>
          <w:lang w:val="pt-BR"/>
        </w:rPr>
        <w:t xml:space="preserve">4. Encaminhar o formulário editável, a cópia assinada em PDF e demais arquivo(s) de suporte para </w:t>
      </w:r>
      <w:hyperlink r:id="rId19">
        <w:r w:rsidRPr="00C03348">
          <w:rPr>
            <w:b/>
            <w:color w:val="0B5394"/>
            <w:lang w:val="pt-BR"/>
          </w:rPr>
          <w:t>agi@puc-rio.br</w:t>
        </w:r>
      </w:hyperlink>
      <w:r w:rsidRPr="00C03348">
        <w:rPr>
          <w:lang w:val="pt-BR"/>
        </w:rPr>
        <w:t>.</w:t>
      </w:r>
    </w:p>
    <w:p w14:paraId="0CC657D1" w14:textId="77777777" w:rsidR="00947503" w:rsidRPr="004B68DE" w:rsidRDefault="00947503">
      <w:pPr>
        <w:widowControl w:val="0"/>
        <w:spacing w:before="143" w:line="240" w:lineRule="auto"/>
        <w:rPr>
          <w:sz w:val="24"/>
          <w:szCs w:val="24"/>
          <w:lang w:val="pt-BR"/>
        </w:rPr>
      </w:pPr>
    </w:p>
    <w:p w14:paraId="3023A50C" w14:textId="77777777" w:rsidR="00947503" w:rsidRDefault="00947503">
      <w:pPr>
        <w:widowControl w:val="0"/>
        <w:spacing w:before="143" w:line="240" w:lineRule="auto"/>
        <w:rPr>
          <w:sz w:val="24"/>
          <w:szCs w:val="24"/>
          <w:lang w:val="pt-BR"/>
        </w:rPr>
      </w:pPr>
    </w:p>
    <w:p w14:paraId="627F9912" w14:textId="77777777" w:rsidR="00106378" w:rsidRPr="004B68DE" w:rsidRDefault="00106378">
      <w:pPr>
        <w:widowControl w:val="0"/>
        <w:spacing w:before="143" w:line="240" w:lineRule="auto"/>
        <w:rPr>
          <w:sz w:val="24"/>
          <w:szCs w:val="24"/>
          <w:lang w:val="pt-BR"/>
        </w:rPr>
      </w:pPr>
    </w:p>
    <w:p w14:paraId="54202DF7" w14:textId="77777777" w:rsidR="00947503" w:rsidRPr="004B68DE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rPr>
          <w:sz w:val="24"/>
          <w:szCs w:val="24"/>
          <w:lang w:val="pt-BR"/>
        </w:rPr>
      </w:pPr>
    </w:p>
    <w:p w14:paraId="7190422E" w14:textId="040A3F5B" w:rsidR="00947503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jc w:val="center"/>
        <w:rPr>
          <w:rFonts w:ascii="Calibri" w:eastAsia="Calibri" w:hAnsi="Calibri" w:cs="Calibri"/>
          <w:color w:val="000000"/>
        </w:rPr>
      </w:pPr>
    </w:p>
    <w:p w14:paraId="1CBF8F05" w14:textId="77777777" w:rsidR="00C03348" w:rsidRDefault="00C033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660" w:type="dxa"/>
        <w:tblInd w:w="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947503" w:rsidRPr="004B68DE" w14:paraId="4DE94CA2" w14:textId="77777777">
        <w:trPr>
          <w:trHeight w:val="334"/>
        </w:trPr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DCAA" w14:textId="77777777" w:rsidR="00947503" w:rsidRPr="004B68DE" w:rsidRDefault="00630CD7">
            <w:pPr>
              <w:widowControl w:val="0"/>
              <w:spacing w:line="240" w:lineRule="auto"/>
              <w:ind w:left="54"/>
              <w:rPr>
                <w:b/>
                <w:sz w:val="24"/>
                <w:szCs w:val="24"/>
                <w:highlight w:val="white"/>
                <w:lang w:val="pt-BR"/>
              </w:rPr>
            </w:pPr>
            <w:r w:rsidRPr="004B68DE">
              <w:rPr>
                <w:b/>
                <w:sz w:val="24"/>
                <w:szCs w:val="24"/>
                <w:highlight w:val="white"/>
                <w:lang w:val="pt-BR"/>
              </w:rPr>
              <w:lastRenderedPageBreak/>
              <w:t>Dados do solicitante da PUC-Rio</w:t>
            </w:r>
          </w:p>
        </w:tc>
      </w:tr>
    </w:tbl>
    <w:p w14:paraId="0A2DCBC1" w14:textId="77777777" w:rsidR="00947503" w:rsidRPr="004B68DE" w:rsidRDefault="00947503">
      <w:pPr>
        <w:widowControl w:val="0"/>
        <w:spacing w:line="240" w:lineRule="auto"/>
        <w:rPr>
          <w:lang w:val="pt-BR"/>
        </w:rPr>
      </w:pPr>
    </w:p>
    <w:tbl>
      <w:tblPr>
        <w:tblStyle w:val="a0"/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947503" w:rsidRPr="00685970" w14:paraId="2D4A2BD1" w14:textId="77777777" w:rsidTr="00685970">
        <w:trPr>
          <w:trHeight w:val="19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69FB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-1627931107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6484DE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685970" w14:paraId="0ADA2495" w14:textId="77777777" w:rsidTr="00685970">
        <w:trPr>
          <w:trHeight w:val="28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AB5F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Estado Civil:</w:t>
            </w:r>
          </w:p>
        </w:tc>
        <w:sdt>
          <w:sdtPr>
            <w:id w:val="929621718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DE290F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685970" w14:paraId="7F6B1AA8" w14:textId="77777777" w:rsidTr="00685970">
        <w:trPr>
          <w:trHeight w:val="20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0C77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45579226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7D351B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685970" w14:paraId="1C9C4C25" w14:textId="77777777" w:rsidTr="00685970">
        <w:trPr>
          <w:trHeight w:val="15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94AB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CPF:</w:t>
            </w:r>
          </w:p>
        </w:tc>
        <w:sdt>
          <w:sdtPr>
            <w:id w:val="-1351956549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5644DB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685970" w14:paraId="2938447C" w14:textId="77777777" w:rsidTr="00685970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DEF7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-1050381739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73740F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685970" w14:paraId="4CC45196" w14:textId="77777777" w:rsidTr="00685970">
        <w:trPr>
          <w:trHeight w:val="5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0523" w14:textId="77777777" w:rsidR="00947503" w:rsidRDefault="00630CD7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-2084135440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DA037B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685970" w14:paraId="5EA38380" w14:textId="77777777" w:rsidTr="00685970">
        <w:trPr>
          <w:trHeight w:val="159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C169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1686786750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5A8B6C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685970" w14:paraId="34279F9B" w14:textId="77777777" w:rsidTr="00685970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BA77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Estado:</w:t>
            </w:r>
          </w:p>
        </w:tc>
        <w:sdt>
          <w:sdtPr>
            <w:id w:val="-1459335155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162F75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685970" w14:paraId="388E62B8" w14:textId="77777777" w:rsidTr="00685970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B9C6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CEP:</w:t>
            </w:r>
          </w:p>
        </w:tc>
        <w:sdt>
          <w:sdtPr>
            <w:id w:val="1459222499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3DD12D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685970" w14:paraId="62733843" w14:textId="77777777" w:rsidTr="00685970">
        <w:trPr>
          <w:trHeight w:val="15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0F99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909041355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5949DC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685970" w14:paraId="469BC308" w14:textId="77777777" w:rsidTr="00685970">
        <w:trPr>
          <w:trHeight w:val="11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5D25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</w:t>
            </w:r>
          </w:p>
        </w:tc>
        <w:sdt>
          <w:sdtPr>
            <w:id w:val="2060664062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FC497C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14:paraId="550E842C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F175" w14:textId="77777777" w:rsidR="00947503" w:rsidRPr="004B68DE" w:rsidRDefault="00630CD7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4B68DE">
              <w:rPr>
                <w:lang w:val="pt-BR"/>
              </w:rPr>
              <w:t xml:space="preserve">Vínculo com a PUC-Rio*: </w:t>
            </w:r>
            <w:r w:rsidRPr="004B68DE">
              <w:rPr>
                <w:lang w:val="pt-BR"/>
              </w:rPr>
              <w:br/>
            </w:r>
          </w:p>
          <w:p w14:paraId="735D0764" w14:textId="77777777" w:rsidR="00947503" w:rsidRPr="004B68DE" w:rsidRDefault="00947503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52F18B20" w14:textId="77777777" w:rsidR="00947503" w:rsidRPr="004B68DE" w:rsidRDefault="00947503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177337F3" w14:textId="77777777" w:rsidR="00947503" w:rsidRPr="00C03348" w:rsidRDefault="00630CD7">
            <w:pPr>
              <w:widowControl w:val="0"/>
              <w:spacing w:before="153" w:line="240" w:lineRule="auto"/>
              <w:ind w:left="61"/>
              <w:rPr>
                <w:sz w:val="20"/>
                <w:szCs w:val="20"/>
                <w:lang w:val="pt-BR"/>
              </w:rPr>
            </w:pPr>
            <w:r w:rsidRPr="004B68DE">
              <w:rPr>
                <w:lang w:val="pt-BR"/>
              </w:rPr>
              <w:br/>
            </w:r>
            <w:r w:rsidRPr="00C03348">
              <w:rPr>
                <w:sz w:val="20"/>
                <w:szCs w:val="20"/>
                <w:lang w:val="pt-BR"/>
              </w:rPr>
              <w:t xml:space="preserve">*No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1947" w14:textId="77777777" w:rsidR="00947503" w:rsidRDefault="00000000">
            <w:pPr>
              <w:widowControl w:val="0"/>
              <w:numPr>
                <w:ilvl w:val="0"/>
                <w:numId w:val="2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12762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685970">
              <w:rPr>
                <w:highlight w:val="white"/>
              </w:rPr>
              <w:t xml:space="preserve"> </w:t>
            </w:r>
            <w:r w:rsidR="00630CD7">
              <w:rPr>
                <w:highlight w:val="white"/>
              </w:rPr>
              <w:t xml:space="preserve">Professor </w:t>
            </w:r>
          </w:p>
          <w:p w14:paraId="487494E1" w14:textId="77777777" w:rsidR="00947503" w:rsidRDefault="00000000">
            <w:pPr>
              <w:widowControl w:val="0"/>
              <w:numPr>
                <w:ilvl w:val="0"/>
                <w:numId w:val="2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4748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685970">
              <w:rPr>
                <w:highlight w:val="white"/>
              </w:rPr>
              <w:t xml:space="preserve"> </w:t>
            </w:r>
            <w:proofErr w:type="spellStart"/>
            <w:r w:rsidR="00630CD7">
              <w:rPr>
                <w:highlight w:val="white"/>
              </w:rPr>
              <w:t>Aluno</w:t>
            </w:r>
            <w:proofErr w:type="spellEnd"/>
            <w:r w:rsidR="00630CD7">
              <w:rPr>
                <w:highlight w:val="white"/>
              </w:rPr>
              <w:t xml:space="preserve"> de </w:t>
            </w:r>
            <w:proofErr w:type="spellStart"/>
            <w:r w:rsidR="00630CD7">
              <w:rPr>
                <w:highlight w:val="white"/>
              </w:rPr>
              <w:t>doutorado</w:t>
            </w:r>
            <w:proofErr w:type="spellEnd"/>
            <w:r w:rsidR="00630CD7">
              <w:t xml:space="preserve"> </w:t>
            </w:r>
          </w:p>
          <w:p w14:paraId="3B805EA5" w14:textId="77777777" w:rsidR="00947503" w:rsidRDefault="00000000">
            <w:pPr>
              <w:widowControl w:val="0"/>
              <w:numPr>
                <w:ilvl w:val="0"/>
                <w:numId w:val="2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11991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685970">
              <w:rPr>
                <w:highlight w:val="white"/>
              </w:rPr>
              <w:t xml:space="preserve"> </w:t>
            </w:r>
            <w:proofErr w:type="spellStart"/>
            <w:r w:rsidR="00630CD7">
              <w:rPr>
                <w:highlight w:val="white"/>
              </w:rPr>
              <w:t>Aluno</w:t>
            </w:r>
            <w:proofErr w:type="spellEnd"/>
            <w:r w:rsidR="00630CD7">
              <w:rPr>
                <w:highlight w:val="white"/>
              </w:rPr>
              <w:t xml:space="preserve"> de </w:t>
            </w:r>
            <w:proofErr w:type="spellStart"/>
            <w:r w:rsidR="00630CD7">
              <w:rPr>
                <w:highlight w:val="white"/>
              </w:rPr>
              <w:t>mestrado</w:t>
            </w:r>
            <w:proofErr w:type="spellEnd"/>
            <w:r w:rsidR="00630CD7">
              <w:t xml:space="preserve"> </w:t>
            </w:r>
          </w:p>
          <w:p w14:paraId="46BBB0CA" w14:textId="77777777" w:rsidR="00947503" w:rsidRDefault="00000000">
            <w:pPr>
              <w:widowControl w:val="0"/>
              <w:numPr>
                <w:ilvl w:val="0"/>
                <w:numId w:val="2"/>
              </w:numPr>
              <w:spacing w:line="409" w:lineRule="auto"/>
              <w:ind w:right="1161"/>
            </w:pPr>
            <w:sdt>
              <w:sdtPr>
                <w:id w:val="-7417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</w:t>
            </w:r>
            <w:proofErr w:type="spellStart"/>
            <w:r w:rsidR="00630CD7">
              <w:t>Aluno</w:t>
            </w:r>
            <w:proofErr w:type="spellEnd"/>
            <w:r w:rsidR="00630CD7">
              <w:t xml:space="preserve"> de </w:t>
            </w:r>
            <w:proofErr w:type="spellStart"/>
            <w:r w:rsidR="00630CD7">
              <w:t>especialização</w:t>
            </w:r>
            <w:proofErr w:type="spellEnd"/>
            <w:r w:rsidR="00630CD7">
              <w:t xml:space="preserve"> </w:t>
            </w:r>
          </w:p>
          <w:p w14:paraId="297A0ED9" w14:textId="77777777" w:rsidR="00947503" w:rsidRDefault="00000000">
            <w:pPr>
              <w:widowControl w:val="0"/>
              <w:numPr>
                <w:ilvl w:val="0"/>
                <w:numId w:val="2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86763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685970">
              <w:rPr>
                <w:highlight w:val="white"/>
              </w:rPr>
              <w:t xml:space="preserve"> </w:t>
            </w:r>
            <w:proofErr w:type="spellStart"/>
            <w:r w:rsidR="00630CD7">
              <w:rPr>
                <w:highlight w:val="white"/>
              </w:rPr>
              <w:t>Aluno</w:t>
            </w:r>
            <w:proofErr w:type="spellEnd"/>
            <w:r w:rsidR="00630CD7">
              <w:rPr>
                <w:highlight w:val="white"/>
              </w:rPr>
              <w:t xml:space="preserve"> de </w:t>
            </w:r>
            <w:proofErr w:type="spellStart"/>
            <w:r w:rsidR="00630CD7">
              <w:rPr>
                <w:highlight w:val="white"/>
              </w:rPr>
              <w:t>graduação</w:t>
            </w:r>
            <w:proofErr w:type="spellEnd"/>
          </w:p>
          <w:p w14:paraId="4A987006" w14:textId="77777777" w:rsidR="00947503" w:rsidRDefault="00000000">
            <w:pPr>
              <w:widowControl w:val="0"/>
              <w:numPr>
                <w:ilvl w:val="0"/>
                <w:numId w:val="2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66296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685970">
              <w:rPr>
                <w:highlight w:val="white"/>
              </w:rPr>
              <w:t xml:space="preserve"> </w:t>
            </w:r>
            <w:r w:rsidR="00630CD7">
              <w:rPr>
                <w:highlight w:val="white"/>
              </w:rPr>
              <w:t>Técnico-</w:t>
            </w:r>
            <w:proofErr w:type="spellStart"/>
            <w:r w:rsidR="00630CD7">
              <w:rPr>
                <w:highlight w:val="white"/>
              </w:rPr>
              <w:t>administrativo</w:t>
            </w:r>
            <w:proofErr w:type="spellEnd"/>
            <w:r w:rsidR="00630CD7">
              <w:rPr>
                <w:highlight w:val="white"/>
              </w:rPr>
              <w:t xml:space="preserve"> </w:t>
            </w:r>
          </w:p>
        </w:tc>
      </w:tr>
      <w:tr w:rsidR="00947503" w:rsidRPr="00685970" w14:paraId="4E489A3E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7EB4" w14:textId="77777777" w:rsidR="00947503" w:rsidRDefault="00630CD7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782154401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967663" w14:textId="77777777" w:rsidR="00947503" w:rsidRPr="00685970" w:rsidRDefault="00685970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5252140A" w14:textId="77777777" w:rsidR="00947503" w:rsidRPr="00685970" w:rsidRDefault="00947503">
      <w:pPr>
        <w:widowControl w:val="0"/>
        <w:spacing w:before="69" w:line="409" w:lineRule="auto"/>
        <w:ind w:right="1161"/>
        <w:rPr>
          <w:highlight w:val="white"/>
          <w:lang w:val="pt-BR"/>
        </w:rPr>
      </w:pPr>
    </w:p>
    <w:p w14:paraId="31D7A378" w14:textId="77777777" w:rsidR="00947503" w:rsidRDefault="00947503">
      <w:pPr>
        <w:widowControl w:val="0"/>
        <w:spacing w:before="69" w:line="409" w:lineRule="auto"/>
        <w:ind w:right="1161"/>
        <w:rPr>
          <w:highlight w:val="white"/>
          <w:lang w:val="pt-BR"/>
        </w:rPr>
      </w:pPr>
    </w:p>
    <w:p w14:paraId="38A6F249" w14:textId="77777777" w:rsidR="00685970" w:rsidRDefault="00685970">
      <w:pPr>
        <w:widowControl w:val="0"/>
        <w:spacing w:before="69" w:line="409" w:lineRule="auto"/>
        <w:ind w:right="1161"/>
        <w:rPr>
          <w:highlight w:val="white"/>
          <w:lang w:val="pt-BR"/>
        </w:rPr>
      </w:pPr>
    </w:p>
    <w:p w14:paraId="77A99D21" w14:textId="77777777" w:rsidR="00685970" w:rsidRDefault="00685970">
      <w:pPr>
        <w:widowControl w:val="0"/>
        <w:spacing w:before="69" w:line="409" w:lineRule="auto"/>
        <w:ind w:right="1161"/>
        <w:rPr>
          <w:highlight w:val="white"/>
          <w:lang w:val="pt-BR"/>
        </w:rPr>
      </w:pPr>
    </w:p>
    <w:p w14:paraId="40FDE72F" w14:textId="77777777" w:rsidR="00685970" w:rsidRDefault="00685970">
      <w:pPr>
        <w:widowControl w:val="0"/>
        <w:spacing w:before="69" w:line="409" w:lineRule="auto"/>
        <w:ind w:right="1161"/>
        <w:rPr>
          <w:highlight w:val="white"/>
          <w:lang w:val="pt-BR"/>
        </w:rPr>
      </w:pPr>
    </w:p>
    <w:p w14:paraId="679ADB00" w14:textId="77777777" w:rsidR="00685970" w:rsidRDefault="00685970">
      <w:pPr>
        <w:widowControl w:val="0"/>
        <w:spacing w:before="69" w:line="409" w:lineRule="auto"/>
        <w:ind w:right="1161"/>
        <w:rPr>
          <w:highlight w:val="white"/>
          <w:lang w:val="pt-BR"/>
        </w:rPr>
      </w:pPr>
    </w:p>
    <w:p w14:paraId="3AD0828A" w14:textId="77777777" w:rsidR="00685970" w:rsidRDefault="00685970">
      <w:pPr>
        <w:widowControl w:val="0"/>
        <w:spacing w:before="69" w:line="409" w:lineRule="auto"/>
        <w:ind w:right="1161"/>
        <w:rPr>
          <w:highlight w:val="white"/>
          <w:lang w:val="pt-BR"/>
        </w:rPr>
      </w:pPr>
    </w:p>
    <w:p w14:paraId="37708CF5" w14:textId="77777777" w:rsidR="00947503" w:rsidRDefault="00947503">
      <w:pPr>
        <w:widowControl w:val="0"/>
        <w:spacing w:before="207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7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2"/>
      </w:tblGrid>
      <w:tr w:rsidR="00947503" w14:paraId="69E3D0AA" w14:textId="77777777">
        <w:trPr>
          <w:trHeight w:val="334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6A38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lastRenderedPageBreak/>
              <w:t>Origem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marca</w:t>
            </w:r>
            <w:proofErr w:type="spellEnd"/>
          </w:p>
        </w:tc>
      </w:tr>
    </w:tbl>
    <w:p w14:paraId="63C9005E" w14:textId="77777777" w:rsidR="00947503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200498" w14:textId="7AC9F421" w:rsidR="00947503" w:rsidRPr="00C03348" w:rsidRDefault="00630CD7">
      <w:pPr>
        <w:widowControl w:val="0"/>
        <w:spacing w:line="240" w:lineRule="auto"/>
        <w:jc w:val="both"/>
        <w:rPr>
          <w:b/>
          <w:lang w:val="pt-BR"/>
        </w:rPr>
      </w:pPr>
      <w:r w:rsidRPr="00C03348">
        <w:rPr>
          <w:b/>
          <w:lang w:val="pt-BR"/>
        </w:rPr>
        <w:t>Existe algum instrumento legal (contrato, convênio, acordo de cooperação ou similar) acordado com instituição parceira</w:t>
      </w:r>
      <w:r w:rsidR="00C03348">
        <w:rPr>
          <w:b/>
          <w:lang w:val="pt-BR"/>
        </w:rPr>
        <w:t>/</w:t>
      </w:r>
      <w:r w:rsidRPr="00C03348">
        <w:rPr>
          <w:b/>
          <w:lang w:val="pt-BR"/>
        </w:rPr>
        <w:t xml:space="preserve"> órgão financiador ou o projeto é oriundo de projetos financiados por editais específicos que definem direitos e deveres em matéria de propriedade intelectual (cláusulas de PI) relativos </w:t>
      </w:r>
      <w:proofErr w:type="gramStart"/>
      <w:r w:rsidRPr="00C03348">
        <w:rPr>
          <w:b/>
          <w:lang w:val="pt-BR"/>
        </w:rPr>
        <w:t>a</w:t>
      </w:r>
      <w:proofErr w:type="gramEnd"/>
      <w:r w:rsidRPr="00C03348">
        <w:rPr>
          <w:b/>
          <w:lang w:val="pt-BR"/>
        </w:rPr>
        <w:t xml:space="preserve"> marca?</w:t>
      </w:r>
    </w:p>
    <w:p w14:paraId="345D0B05" w14:textId="77777777" w:rsidR="00947503" w:rsidRPr="004B68DE" w:rsidRDefault="00947503">
      <w:pPr>
        <w:widowControl w:val="0"/>
        <w:spacing w:line="240" w:lineRule="auto"/>
        <w:rPr>
          <w:b/>
          <w:sz w:val="24"/>
          <w:szCs w:val="24"/>
          <w:lang w:val="pt-BR"/>
        </w:rPr>
      </w:pPr>
    </w:p>
    <w:p w14:paraId="707C8373" w14:textId="6F0800F4" w:rsidR="00947503" w:rsidRPr="00C03348" w:rsidRDefault="00000000">
      <w:pPr>
        <w:widowControl w:val="0"/>
        <w:numPr>
          <w:ilvl w:val="0"/>
          <w:numId w:val="1"/>
        </w:numPr>
        <w:spacing w:line="240" w:lineRule="auto"/>
        <w:ind w:right="493"/>
      </w:pPr>
      <w:sdt>
        <w:sdtPr>
          <w:id w:val="27592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970" w:rsidRPr="00C03348">
            <w:rPr>
              <w:rFonts w:ascii="MS Gothic" w:eastAsia="MS Gothic" w:hAnsi="MS Gothic" w:hint="eastAsia"/>
            </w:rPr>
            <w:t>☐</w:t>
          </w:r>
        </w:sdtContent>
      </w:sdt>
      <w:r w:rsidR="00685970" w:rsidRPr="00C03348">
        <w:t xml:space="preserve"> </w:t>
      </w:r>
      <w:r w:rsidR="00630CD7" w:rsidRPr="00C03348">
        <w:t>Sim</w:t>
      </w:r>
      <w:r w:rsidR="00C03348">
        <w:t>*</w:t>
      </w:r>
    </w:p>
    <w:p w14:paraId="73CBBB4D" w14:textId="77777777" w:rsidR="00947503" w:rsidRPr="00C03348" w:rsidRDefault="00000000">
      <w:pPr>
        <w:widowControl w:val="0"/>
        <w:numPr>
          <w:ilvl w:val="0"/>
          <w:numId w:val="1"/>
        </w:numPr>
        <w:spacing w:line="240" w:lineRule="auto"/>
        <w:ind w:right="493"/>
      </w:pPr>
      <w:sdt>
        <w:sdtPr>
          <w:id w:val="-206124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970" w:rsidRPr="00C03348">
            <w:rPr>
              <w:rFonts w:ascii="MS Gothic" w:eastAsia="MS Gothic" w:hAnsi="MS Gothic" w:hint="eastAsia"/>
            </w:rPr>
            <w:t>☐</w:t>
          </w:r>
        </w:sdtContent>
      </w:sdt>
      <w:r w:rsidR="00685970" w:rsidRPr="00C03348">
        <w:t xml:space="preserve"> </w:t>
      </w:r>
      <w:proofErr w:type="spellStart"/>
      <w:r w:rsidR="00630CD7" w:rsidRPr="00C03348">
        <w:t>Não</w:t>
      </w:r>
      <w:proofErr w:type="spellEnd"/>
      <w:r w:rsidR="00630CD7" w:rsidRPr="00C03348">
        <w:t xml:space="preserve"> </w:t>
      </w:r>
    </w:p>
    <w:p w14:paraId="69DD61CC" w14:textId="77777777" w:rsidR="00947503" w:rsidRPr="00C03348" w:rsidRDefault="00947503">
      <w:pPr>
        <w:widowControl w:val="0"/>
        <w:spacing w:line="240" w:lineRule="auto"/>
        <w:rPr>
          <w:b/>
        </w:rPr>
      </w:pPr>
    </w:p>
    <w:p w14:paraId="6CFDAD71" w14:textId="21198887" w:rsidR="00947503" w:rsidRPr="00C03348" w:rsidRDefault="00C03348">
      <w:pPr>
        <w:widowControl w:val="0"/>
        <w:spacing w:line="240" w:lineRule="auto"/>
        <w:rPr>
          <w:bCs/>
          <w:lang w:val="pt-BR"/>
        </w:rPr>
      </w:pPr>
      <w:r w:rsidRPr="00C03348">
        <w:rPr>
          <w:bCs/>
          <w:lang w:val="pt-BR"/>
        </w:rPr>
        <w:t>*</w:t>
      </w:r>
      <w:r w:rsidR="00630CD7" w:rsidRPr="00C03348">
        <w:rPr>
          <w:bCs/>
          <w:lang w:val="pt-BR"/>
        </w:rPr>
        <w:t>Em caso afirmativo, enviar uma cópia à Agência PUC-Rio de Inovação juntamente com este formulário</w:t>
      </w:r>
    </w:p>
    <w:p w14:paraId="5AF3BC30" w14:textId="77777777" w:rsidR="00947503" w:rsidRPr="004B68DE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</w:p>
    <w:tbl>
      <w:tblPr>
        <w:tblStyle w:val="a2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070"/>
        <w:gridCol w:w="2280"/>
        <w:gridCol w:w="2726"/>
      </w:tblGrid>
      <w:tr w:rsidR="00947503" w14:paraId="0D50EC42" w14:textId="77777777">
        <w:trPr>
          <w:trHeight w:val="368"/>
        </w:trPr>
        <w:tc>
          <w:tcPr>
            <w:tcW w:w="9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6C41" w14:textId="77777777" w:rsidR="00947503" w:rsidRPr="00C03348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03348">
              <w:rPr>
                <w:b/>
                <w:color w:val="000000"/>
                <w:sz w:val="24"/>
                <w:szCs w:val="24"/>
              </w:rPr>
              <w:t>Financiamento</w:t>
            </w:r>
            <w:proofErr w:type="spellEnd"/>
          </w:p>
        </w:tc>
      </w:tr>
      <w:tr w:rsidR="00947503" w:rsidRPr="004B68DE" w14:paraId="0A4FD5AE" w14:textId="77777777">
        <w:trPr>
          <w:trHeight w:val="877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5001" w14:textId="77777777" w:rsidR="00947503" w:rsidRPr="004B68DE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58" w:right="134"/>
              <w:jc w:val="center"/>
              <w:rPr>
                <w:b/>
                <w:color w:val="000000"/>
                <w:lang w:val="pt-BR"/>
              </w:rPr>
            </w:pPr>
            <w:r w:rsidRPr="004B68DE">
              <w:rPr>
                <w:b/>
                <w:color w:val="000000"/>
                <w:lang w:val="pt-BR"/>
              </w:rPr>
              <w:t>Agente financiador (órgão de fomento, empresa etc.)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20C4" w14:textId="77777777" w:rsidR="00947503" w:rsidRPr="004B68DE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lang w:val="pt-BR"/>
              </w:rPr>
            </w:pPr>
            <w:r w:rsidRPr="004B68DE">
              <w:rPr>
                <w:b/>
                <w:color w:val="000000"/>
                <w:lang w:val="pt-BR"/>
              </w:rPr>
              <w:t xml:space="preserve">Número do </w:t>
            </w:r>
          </w:p>
          <w:p w14:paraId="3A3BAFFB" w14:textId="77777777" w:rsidR="00947503" w:rsidRPr="004B68DE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lang w:val="pt-BR"/>
              </w:rPr>
            </w:pPr>
            <w:r w:rsidRPr="004B68DE">
              <w:rPr>
                <w:b/>
                <w:color w:val="000000"/>
                <w:lang w:val="pt-BR"/>
              </w:rPr>
              <w:t xml:space="preserve">convênio ou </w:t>
            </w:r>
          </w:p>
          <w:p w14:paraId="1EDB138A" w14:textId="77777777" w:rsidR="00947503" w:rsidRPr="004B68DE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lang w:val="pt-BR"/>
              </w:rPr>
            </w:pPr>
            <w:r w:rsidRPr="004B68DE">
              <w:rPr>
                <w:b/>
                <w:color w:val="000000"/>
                <w:lang w:val="pt-BR"/>
              </w:rPr>
              <w:t>contrato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696D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Contato</w:t>
            </w:r>
            <w:proofErr w:type="spellEnd"/>
            <w:r>
              <w:rPr>
                <w:b/>
                <w:color w:val="000000"/>
              </w:rPr>
              <w:t xml:space="preserve"> no </w:t>
            </w:r>
          </w:p>
          <w:p w14:paraId="139E61B4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agente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3E16E778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financiador</w:t>
            </w:r>
            <w:proofErr w:type="spellEnd"/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BF76" w14:textId="77777777" w:rsidR="00947503" w:rsidRPr="004B68DE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87" w:right="180"/>
              <w:jc w:val="center"/>
              <w:rPr>
                <w:b/>
                <w:color w:val="000000"/>
                <w:lang w:val="pt-BR"/>
              </w:rPr>
            </w:pPr>
            <w:r w:rsidRPr="004B68DE">
              <w:rPr>
                <w:b/>
                <w:color w:val="000000"/>
                <w:lang w:val="pt-BR"/>
              </w:rPr>
              <w:t>Agente financiador foi informado do invento?</w:t>
            </w:r>
          </w:p>
        </w:tc>
      </w:tr>
      <w:tr w:rsidR="00947503" w14:paraId="745B4F61" w14:textId="77777777">
        <w:trPr>
          <w:trHeight w:val="584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3673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CNPq</w:t>
            </w:r>
            <w:proofErr w:type="spellEnd"/>
          </w:p>
        </w:tc>
        <w:sdt>
          <w:sdtPr>
            <w:rPr>
              <w:color w:val="000000"/>
            </w:rPr>
            <w:id w:val="-1427580179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C6A322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612561116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6D2285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39FB" w14:textId="6079571B" w:rsidR="00947503" w:rsidRDefault="00000000" w:rsidP="00C033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3"/>
            </w:pPr>
            <w:sdt>
              <w:sdtPr>
                <w:id w:val="1848058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33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85970">
              <w:t xml:space="preserve"> </w:t>
            </w:r>
            <w:r w:rsidR="00630CD7">
              <w:t>Sim</w:t>
            </w:r>
          </w:p>
          <w:p w14:paraId="1F074128" w14:textId="77777777" w:rsidR="00947503" w:rsidRDefault="00000000" w:rsidP="00C033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3"/>
            </w:pPr>
            <w:sdt>
              <w:sdtPr>
                <w:id w:val="14041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</w:t>
            </w:r>
            <w:proofErr w:type="spellStart"/>
            <w:r w:rsidR="00630CD7">
              <w:t>Não</w:t>
            </w:r>
            <w:proofErr w:type="spellEnd"/>
          </w:p>
        </w:tc>
      </w:tr>
      <w:tr w:rsidR="00947503" w14:paraId="4E4E47DC" w14:textId="77777777">
        <w:trPr>
          <w:trHeight w:val="584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30C0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</w:rPr>
            </w:pPr>
            <w:r>
              <w:rPr>
                <w:color w:val="000000"/>
              </w:rPr>
              <w:t>FAPER</w:t>
            </w:r>
            <w:r>
              <w:t>J</w:t>
            </w:r>
          </w:p>
        </w:tc>
        <w:sdt>
          <w:sdtPr>
            <w:rPr>
              <w:color w:val="000000"/>
            </w:rPr>
            <w:id w:val="-1883618785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B820F9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504366227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D5C799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1BEF" w14:textId="77777777" w:rsidR="00685970" w:rsidRDefault="00000000" w:rsidP="00C033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3"/>
            </w:pPr>
            <w:sdt>
              <w:sdtPr>
                <w:id w:val="-138155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Sim</w:t>
            </w:r>
          </w:p>
          <w:p w14:paraId="34D79A7C" w14:textId="77777777" w:rsidR="00947503" w:rsidRDefault="00000000" w:rsidP="00C03348">
            <w:pPr>
              <w:widowControl w:val="0"/>
              <w:numPr>
                <w:ilvl w:val="0"/>
                <w:numId w:val="4"/>
              </w:numPr>
              <w:spacing w:line="360" w:lineRule="auto"/>
              <w:ind w:right="493"/>
            </w:pPr>
            <w:sdt>
              <w:sdtPr>
                <w:id w:val="64062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</w:t>
            </w:r>
            <w:proofErr w:type="spellStart"/>
            <w:r w:rsidR="00685970">
              <w:t>Não</w:t>
            </w:r>
            <w:proofErr w:type="spellEnd"/>
          </w:p>
        </w:tc>
      </w:tr>
      <w:tr w:rsidR="00947503" w14:paraId="250F3AD4" w14:textId="77777777">
        <w:trPr>
          <w:trHeight w:val="584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A155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</w:rPr>
            </w:pPr>
            <w:r>
              <w:rPr>
                <w:color w:val="000000"/>
              </w:rPr>
              <w:t>FINEP</w:t>
            </w:r>
          </w:p>
        </w:tc>
        <w:sdt>
          <w:sdtPr>
            <w:rPr>
              <w:color w:val="000000"/>
            </w:rPr>
            <w:id w:val="-52153796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650EA0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1972787695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EED44F" w14:textId="77777777" w:rsidR="00947503" w:rsidRPr="00685970" w:rsidRDefault="0068597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8597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BFC7" w14:textId="77777777" w:rsidR="00685970" w:rsidRDefault="00000000" w:rsidP="00C033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3"/>
            </w:pPr>
            <w:sdt>
              <w:sdtPr>
                <w:id w:val="-14498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Sim</w:t>
            </w:r>
          </w:p>
          <w:p w14:paraId="72F11067" w14:textId="77777777" w:rsidR="00947503" w:rsidRDefault="00000000" w:rsidP="00C03348">
            <w:pPr>
              <w:widowControl w:val="0"/>
              <w:numPr>
                <w:ilvl w:val="0"/>
                <w:numId w:val="4"/>
              </w:numPr>
              <w:spacing w:line="360" w:lineRule="auto"/>
              <w:ind w:right="493"/>
            </w:pPr>
            <w:sdt>
              <w:sdtPr>
                <w:id w:val="15178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</w:t>
            </w:r>
            <w:proofErr w:type="spellStart"/>
            <w:r w:rsidR="00685970">
              <w:t>Não</w:t>
            </w:r>
            <w:proofErr w:type="spellEnd"/>
          </w:p>
        </w:tc>
      </w:tr>
      <w:tr w:rsidR="00947503" w14:paraId="72D2A7CB" w14:textId="77777777">
        <w:trPr>
          <w:trHeight w:val="583"/>
        </w:trPr>
        <w:sdt>
          <w:sdtPr>
            <w:rPr>
              <w:color w:val="000000"/>
            </w:rPr>
            <w:id w:val="47126730"/>
            <w:placeholder>
              <w:docPart w:val="DefaultPlaceholder_-1854013440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5090C9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1095673691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CF4A95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1190829474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6D0E9E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B119" w14:textId="77777777" w:rsidR="00685970" w:rsidRDefault="00000000" w:rsidP="00C033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3"/>
            </w:pPr>
            <w:sdt>
              <w:sdtPr>
                <w:id w:val="8991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Sim</w:t>
            </w:r>
          </w:p>
          <w:p w14:paraId="6954BC8F" w14:textId="77777777" w:rsidR="00947503" w:rsidRDefault="00000000" w:rsidP="00C03348">
            <w:pPr>
              <w:widowControl w:val="0"/>
              <w:numPr>
                <w:ilvl w:val="0"/>
                <w:numId w:val="4"/>
              </w:numPr>
              <w:spacing w:line="360" w:lineRule="auto"/>
              <w:ind w:right="493"/>
            </w:pPr>
            <w:sdt>
              <w:sdtPr>
                <w:id w:val="-2133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</w:t>
            </w:r>
            <w:proofErr w:type="spellStart"/>
            <w:r w:rsidR="00685970">
              <w:t>Não</w:t>
            </w:r>
            <w:proofErr w:type="spellEnd"/>
          </w:p>
        </w:tc>
      </w:tr>
      <w:tr w:rsidR="00947503" w14:paraId="1FAED795" w14:textId="77777777">
        <w:trPr>
          <w:trHeight w:val="584"/>
        </w:trPr>
        <w:sdt>
          <w:sdtPr>
            <w:rPr>
              <w:color w:val="000000"/>
            </w:rPr>
            <w:id w:val="-150755817"/>
            <w:placeholder>
              <w:docPart w:val="DefaultPlaceholder_-1854013440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7BFB87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493142655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D6D295C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616759467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FD8748E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4606" w14:textId="77777777" w:rsidR="00685970" w:rsidRDefault="00000000" w:rsidP="00C033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3"/>
            </w:pPr>
            <w:sdt>
              <w:sdtPr>
                <w:id w:val="-6712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Sim</w:t>
            </w:r>
          </w:p>
          <w:p w14:paraId="1217373D" w14:textId="77777777" w:rsidR="00947503" w:rsidRDefault="00000000" w:rsidP="00C03348">
            <w:pPr>
              <w:widowControl w:val="0"/>
              <w:numPr>
                <w:ilvl w:val="0"/>
                <w:numId w:val="4"/>
              </w:numPr>
              <w:spacing w:line="360" w:lineRule="auto"/>
              <w:ind w:right="493"/>
            </w:pPr>
            <w:sdt>
              <w:sdtPr>
                <w:id w:val="-212383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</w:t>
            </w:r>
            <w:proofErr w:type="spellStart"/>
            <w:r w:rsidR="00685970">
              <w:t>Não</w:t>
            </w:r>
            <w:proofErr w:type="spellEnd"/>
          </w:p>
        </w:tc>
      </w:tr>
      <w:tr w:rsidR="00947503" w14:paraId="5D12945B" w14:textId="77777777">
        <w:trPr>
          <w:trHeight w:val="583"/>
        </w:trPr>
        <w:sdt>
          <w:sdtPr>
            <w:rPr>
              <w:color w:val="000000"/>
            </w:rPr>
            <w:id w:val="-610900782"/>
            <w:placeholder>
              <w:docPart w:val="DefaultPlaceholder_-1854013440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91405B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709998123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5E92A4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70625739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2C5E2B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611F" w14:textId="77777777" w:rsidR="00685970" w:rsidRDefault="00000000" w:rsidP="00C033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3"/>
            </w:pPr>
            <w:sdt>
              <w:sdtPr>
                <w:id w:val="-7921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Sim</w:t>
            </w:r>
          </w:p>
          <w:p w14:paraId="4D0BE9BB" w14:textId="77777777" w:rsidR="00947503" w:rsidRDefault="00000000" w:rsidP="00C03348">
            <w:pPr>
              <w:widowControl w:val="0"/>
              <w:numPr>
                <w:ilvl w:val="0"/>
                <w:numId w:val="4"/>
              </w:numPr>
              <w:spacing w:line="360" w:lineRule="auto"/>
              <w:ind w:right="493"/>
            </w:pPr>
            <w:sdt>
              <w:sdtPr>
                <w:id w:val="1359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</w:t>
            </w:r>
            <w:proofErr w:type="spellStart"/>
            <w:r w:rsidR="00685970">
              <w:t>Não</w:t>
            </w:r>
            <w:proofErr w:type="spellEnd"/>
          </w:p>
        </w:tc>
      </w:tr>
      <w:tr w:rsidR="00947503" w14:paraId="123CFFDD" w14:textId="77777777">
        <w:trPr>
          <w:trHeight w:val="584"/>
        </w:trPr>
        <w:sdt>
          <w:sdtPr>
            <w:rPr>
              <w:color w:val="000000"/>
            </w:rPr>
            <w:id w:val="793873956"/>
            <w:placeholder>
              <w:docPart w:val="DefaultPlaceholder_-1854013440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D256B4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1199503177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550398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244695521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77ADA6" w14:textId="77777777" w:rsidR="00947503" w:rsidRPr="00630CD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630CD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5B18" w14:textId="77777777" w:rsidR="00685970" w:rsidRDefault="00000000" w:rsidP="00C033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3"/>
            </w:pPr>
            <w:sdt>
              <w:sdtPr>
                <w:id w:val="204786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Sim</w:t>
            </w:r>
          </w:p>
          <w:p w14:paraId="78ACA4D9" w14:textId="77777777" w:rsidR="00947503" w:rsidRDefault="00000000" w:rsidP="00C03348">
            <w:pPr>
              <w:widowControl w:val="0"/>
              <w:numPr>
                <w:ilvl w:val="0"/>
                <w:numId w:val="4"/>
              </w:numPr>
              <w:spacing w:line="360" w:lineRule="auto"/>
              <w:ind w:right="493"/>
            </w:pPr>
            <w:sdt>
              <w:sdtPr>
                <w:id w:val="-205545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970">
              <w:t xml:space="preserve"> </w:t>
            </w:r>
            <w:proofErr w:type="spellStart"/>
            <w:r w:rsidR="00685970">
              <w:t>Não</w:t>
            </w:r>
            <w:proofErr w:type="spellEnd"/>
          </w:p>
        </w:tc>
      </w:tr>
    </w:tbl>
    <w:p w14:paraId="6197BE8C" w14:textId="37FC4A06" w:rsidR="00947503" w:rsidRDefault="00947503">
      <w:pPr>
        <w:widowControl w:val="0"/>
        <w:spacing w:before="207" w:line="240" w:lineRule="auto"/>
        <w:jc w:val="center"/>
        <w:rPr>
          <w:b/>
          <w:sz w:val="16"/>
          <w:szCs w:val="16"/>
          <w:lang w:val="pt-BR"/>
        </w:rPr>
      </w:pPr>
    </w:p>
    <w:p w14:paraId="641F8FB3" w14:textId="77777777" w:rsidR="00C03348" w:rsidRDefault="00C03348">
      <w:pPr>
        <w:widowControl w:val="0"/>
        <w:spacing w:before="207" w:line="240" w:lineRule="auto"/>
        <w:jc w:val="center"/>
        <w:rPr>
          <w:b/>
          <w:sz w:val="16"/>
          <w:szCs w:val="16"/>
        </w:rPr>
      </w:pPr>
    </w:p>
    <w:tbl>
      <w:tblPr>
        <w:tblStyle w:val="a3"/>
        <w:tblW w:w="97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2"/>
      </w:tblGrid>
      <w:tr w:rsidR="00947503" w14:paraId="671A0243" w14:textId="77777777">
        <w:trPr>
          <w:trHeight w:val="334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E68A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lastRenderedPageBreak/>
              <w:t>Informações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sobre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a Marca</w:t>
            </w:r>
          </w:p>
        </w:tc>
      </w:tr>
    </w:tbl>
    <w:p w14:paraId="06B13B1B" w14:textId="77777777" w:rsidR="00C03348" w:rsidRDefault="00C03348" w:rsidP="00C03348">
      <w:pPr>
        <w:widowControl w:val="0"/>
        <w:spacing w:line="240" w:lineRule="auto"/>
        <w:rPr>
          <w:b/>
          <w:highlight w:val="white"/>
        </w:rPr>
      </w:pPr>
    </w:p>
    <w:p w14:paraId="02F8D923" w14:textId="5EE80914" w:rsidR="00947503" w:rsidRPr="00C03348" w:rsidRDefault="00630CD7" w:rsidP="00C03348">
      <w:pPr>
        <w:widowControl w:val="0"/>
        <w:spacing w:line="240" w:lineRule="auto"/>
        <w:rPr>
          <w:b/>
          <w:highlight w:val="white"/>
        </w:rPr>
      </w:pPr>
      <w:r w:rsidRPr="00C03348">
        <w:rPr>
          <w:b/>
          <w:highlight w:val="white"/>
        </w:rPr>
        <w:t xml:space="preserve">Nome da </w:t>
      </w:r>
      <w:proofErr w:type="spellStart"/>
      <w:r w:rsidRPr="00C03348">
        <w:rPr>
          <w:b/>
          <w:highlight w:val="white"/>
        </w:rPr>
        <w:t>marca</w:t>
      </w:r>
      <w:proofErr w:type="spellEnd"/>
      <w:r w:rsidRPr="00C03348">
        <w:rPr>
          <w:b/>
          <w:highlight w:val="white"/>
        </w:rPr>
        <w:t>:</w:t>
      </w:r>
    </w:p>
    <w:tbl>
      <w:tblPr>
        <w:tblStyle w:val="a4"/>
        <w:tblW w:w="97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8"/>
      </w:tblGrid>
      <w:tr w:rsidR="00947503" w:rsidRPr="00C03348" w14:paraId="0FDFEBAF" w14:textId="77777777">
        <w:sdt>
          <w:sdtPr>
            <w:rPr>
              <w:b/>
              <w:highlight w:val="white"/>
            </w:rPr>
            <w:id w:val="1987893482"/>
            <w:placeholder>
              <w:docPart w:val="DefaultPlaceholder_-1854013440"/>
            </w:placeholder>
            <w:showingPlcHdr/>
          </w:sdtPr>
          <w:sdtContent>
            <w:tc>
              <w:tcPr>
                <w:tcW w:w="974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AECC4A" w14:textId="77777777" w:rsidR="00947503" w:rsidRPr="00C03348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highlight w:val="white"/>
                    <w:lang w:val="pt-BR"/>
                  </w:rPr>
                </w:pPr>
                <w:r w:rsidRPr="00C0334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1C6156EB" w14:textId="77777777" w:rsidR="00947503" w:rsidRPr="00C03348" w:rsidRDefault="00947503" w:rsidP="00C03348">
      <w:pPr>
        <w:widowControl w:val="0"/>
        <w:spacing w:line="240" w:lineRule="auto"/>
        <w:rPr>
          <w:b/>
          <w:highlight w:val="white"/>
          <w:lang w:val="pt-BR"/>
        </w:rPr>
      </w:pPr>
    </w:p>
    <w:p w14:paraId="5D502DA4" w14:textId="56433643" w:rsidR="00947503" w:rsidRPr="00C03348" w:rsidRDefault="00630CD7" w:rsidP="00C03348">
      <w:pPr>
        <w:widowControl w:val="0"/>
        <w:spacing w:line="240" w:lineRule="auto"/>
        <w:jc w:val="both"/>
        <w:rPr>
          <w:highlight w:val="white"/>
          <w:lang w:val="pt-BR"/>
        </w:rPr>
      </w:pPr>
      <w:r w:rsidRPr="00C03348">
        <w:rPr>
          <w:highlight w:val="white"/>
          <w:lang w:val="pt-BR"/>
        </w:rPr>
        <w:t>Caso a marca seja representada por uma</w:t>
      </w:r>
      <w:r w:rsidRPr="00C03348">
        <w:rPr>
          <w:b/>
          <w:highlight w:val="white"/>
          <w:lang w:val="pt-BR"/>
        </w:rPr>
        <w:t xml:space="preserve"> figura</w:t>
      </w:r>
      <w:r w:rsidRPr="00C03348">
        <w:rPr>
          <w:highlight w:val="white"/>
          <w:lang w:val="pt-BR"/>
        </w:rPr>
        <w:t>, enviar em documento separado, com a imagem da marca conforme as seguintes especificações: extensão:</w:t>
      </w:r>
      <w:r w:rsidRPr="00C03348">
        <w:rPr>
          <w:b/>
          <w:highlight w:val="white"/>
          <w:lang w:val="pt-BR"/>
        </w:rPr>
        <w:t xml:space="preserve"> jpeg ou </w:t>
      </w:r>
      <w:proofErr w:type="spellStart"/>
      <w:r w:rsidRPr="00C03348">
        <w:rPr>
          <w:b/>
          <w:highlight w:val="white"/>
          <w:lang w:val="pt-BR"/>
        </w:rPr>
        <w:t>jpg</w:t>
      </w:r>
      <w:proofErr w:type="spellEnd"/>
      <w:r w:rsidR="00C03348">
        <w:rPr>
          <w:highlight w:val="white"/>
          <w:lang w:val="pt-BR"/>
        </w:rPr>
        <w:t>;</w:t>
      </w:r>
      <w:r w:rsidRPr="00C03348">
        <w:rPr>
          <w:highlight w:val="white"/>
          <w:lang w:val="pt-BR"/>
        </w:rPr>
        <w:t xml:space="preserve"> tamanho da imagem: </w:t>
      </w:r>
      <w:r w:rsidRPr="00C03348">
        <w:rPr>
          <w:b/>
          <w:highlight w:val="white"/>
          <w:lang w:val="pt-BR"/>
        </w:rPr>
        <w:t>8 cm x 8cm</w:t>
      </w:r>
      <w:r w:rsidR="00C03348">
        <w:rPr>
          <w:highlight w:val="white"/>
          <w:lang w:val="pt-BR"/>
        </w:rPr>
        <w:t>;</w:t>
      </w:r>
      <w:r w:rsidRPr="00C03348">
        <w:rPr>
          <w:highlight w:val="white"/>
          <w:lang w:val="pt-BR"/>
        </w:rPr>
        <w:t xml:space="preserve"> resolução: </w:t>
      </w:r>
      <w:r w:rsidRPr="00C03348">
        <w:rPr>
          <w:b/>
          <w:highlight w:val="white"/>
          <w:lang w:val="pt-BR"/>
        </w:rPr>
        <w:t>de 200 DPI até</w:t>
      </w:r>
      <w:r w:rsidR="00C03348">
        <w:rPr>
          <w:b/>
          <w:highlight w:val="white"/>
          <w:lang w:val="pt-BR"/>
        </w:rPr>
        <w:t>,</w:t>
      </w:r>
      <w:r w:rsidRPr="00C03348">
        <w:rPr>
          <w:b/>
          <w:highlight w:val="white"/>
          <w:lang w:val="pt-BR"/>
        </w:rPr>
        <w:t xml:space="preserve"> </w:t>
      </w:r>
      <w:r w:rsidR="00C03348">
        <w:rPr>
          <w:b/>
          <w:highlight w:val="white"/>
          <w:lang w:val="pt-BR"/>
        </w:rPr>
        <w:t>n</w:t>
      </w:r>
      <w:r w:rsidRPr="00C03348">
        <w:rPr>
          <w:b/>
          <w:highlight w:val="white"/>
          <w:lang w:val="pt-BR"/>
        </w:rPr>
        <w:t>o máximo</w:t>
      </w:r>
      <w:r w:rsidR="00C03348">
        <w:rPr>
          <w:b/>
          <w:highlight w:val="white"/>
          <w:lang w:val="pt-BR"/>
        </w:rPr>
        <w:t>,</w:t>
      </w:r>
      <w:r w:rsidRPr="00C03348">
        <w:rPr>
          <w:b/>
          <w:highlight w:val="white"/>
          <w:lang w:val="pt-BR"/>
        </w:rPr>
        <w:t xml:space="preserve"> de 300 DPI</w:t>
      </w:r>
      <w:r w:rsidR="00C03348">
        <w:rPr>
          <w:highlight w:val="white"/>
          <w:lang w:val="pt-BR"/>
        </w:rPr>
        <w:t>;</w:t>
      </w:r>
      <w:r w:rsidRPr="00C03348">
        <w:rPr>
          <w:highlight w:val="white"/>
          <w:lang w:val="pt-BR"/>
        </w:rPr>
        <w:t xml:space="preserve"> tamanho do arquivo: </w:t>
      </w:r>
      <w:r w:rsidRPr="00C03348">
        <w:rPr>
          <w:b/>
          <w:highlight w:val="white"/>
          <w:lang w:val="pt-BR"/>
        </w:rPr>
        <w:t>até 2 Mb</w:t>
      </w:r>
      <w:r w:rsidRPr="00C03348">
        <w:rPr>
          <w:highlight w:val="white"/>
          <w:lang w:val="pt-BR"/>
        </w:rPr>
        <w:t>.</w:t>
      </w:r>
    </w:p>
    <w:p w14:paraId="67F3D63A" w14:textId="77777777" w:rsidR="00947503" w:rsidRPr="004B68DE" w:rsidRDefault="00630CD7">
      <w:pPr>
        <w:widowControl w:val="0"/>
        <w:spacing w:before="143" w:line="240" w:lineRule="auto"/>
        <w:jc w:val="both"/>
        <w:rPr>
          <w:sz w:val="24"/>
          <w:szCs w:val="24"/>
          <w:highlight w:val="white"/>
          <w:lang w:val="pt-BR"/>
        </w:rPr>
      </w:pPr>
      <w:r w:rsidRPr="00C03348">
        <w:rPr>
          <w:highlight w:val="white"/>
          <w:lang w:val="pt-BR"/>
        </w:rPr>
        <w:t xml:space="preserve">A imagem enviada deverá corresponder efetivamente à marca pretendida, </w:t>
      </w:r>
      <w:r w:rsidRPr="00C03348">
        <w:rPr>
          <w:b/>
          <w:highlight w:val="white"/>
          <w:lang w:val="pt-BR"/>
        </w:rPr>
        <w:t>contida obrigatoriamente em uma moldura de tamanho 8 cm x 8 cm</w:t>
      </w:r>
      <w:r w:rsidRPr="00C03348">
        <w:rPr>
          <w:highlight w:val="white"/>
          <w:lang w:val="pt-BR"/>
        </w:rPr>
        <w:t>, conforme exemplo a seguir:</w:t>
      </w:r>
    </w:p>
    <w:p w14:paraId="106E4D42" w14:textId="77777777" w:rsidR="00947503" w:rsidRDefault="00630CD7">
      <w:pPr>
        <w:widowControl w:val="0"/>
        <w:spacing w:before="143" w:line="240" w:lineRule="auto"/>
        <w:jc w:val="center"/>
        <w:rPr>
          <w:sz w:val="24"/>
          <w:szCs w:val="24"/>
          <w:highlight w:val="white"/>
        </w:rPr>
      </w:pPr>
      <w:r>
        <w:rPr>
          <w:noProof/>
          <w:sz w:val="24"/>
          <w:szCs w:val="24"/>
          <w:highlight w:val="white"/>
        </w:rPr>
        <w:drawing>
          <wp:inline distT="114300" distB="114300" distL="114300" distR="114300" wp14:anchorId="34FF0281" wp14:editId="360FEAE0">
            <wp:extent cx="1790700" cy="17716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969CD0" w14:textId="77777777" w:rsidR="00947503" w:rsidRDefault="00947503">
      <w:pPr>
        <w:widowControl w:val="0"/>
        <w:spacing w:before="143" w:line="240" w:lineRule="auto"/>
        <w:rPr>
          <w:b/>
          <w:sz w:val="24"/>
          <w:szCs w:val="24"/>
          <w:highlight w:val="white"/>
        </w:rPr>
      </w:pPr>
    </w:p>
    <w:p w14:paraId="170ACE7A" w14:textId="77777777" w:rsidR="00947503" w:rsidRPr="00C03348" w:rsidRDefault="00630CD7">
      <w:pPr>
        <w:widowControl w:val="0"/>
        <w:spacing w:before="143" w:line="240" w:lineRule="auto"/>
        <w:jc w:val="both"/>
        <w:rPr>
          <w:highlight w:val="white"/>
          <w:lang w:val="pt-BR"/>
        </w:rPr>
      </w:pPr>
      <w:r w:rsidRPr="00C03348">
        <w:rPr>
          <w:b/>
          <w:highlight w:val="white"/>
          <w:lang w:val="pt-BR"/>
        </w:rPr>
        <w:t>Quanto a forma de apresentação desejada, esta pode ser melhor definida como</w:t>
      </w:r>
      <w:r w:rsidRPr="00C03348">
        <w:rPr>
          <w:highlight w:val="white"/>
          <w:lang w:val="pt-BR"/>
        </w:rPr>
        <w:t>:(mais de uma opção pode ser assinalada)</w:t>
      </w:r>
    </w:p>
    <w:p w14:paraId="149FDBFD" w14:textId="5EBCE145" w:rsidR="00947503" w:rsidRPr="00C03348" w:rsidRDefault="00000000">
      <w:pPr>
        <w:widowControl w:val="0"/>
        <w:numPr>
          <w:ilvl w:val="0"/>
          <w:numId w:val="3"/>
        </w:numPr>
        <w:spacing w:before="143" w:line="240" w:lineRule="auto"/>
        <w:jc w:val="both"/>
        <w:rPr>
          <w:highlight w:val="white"/>
          <w:lang w:val="pt-BR"/>
        </w:rPr>
      </w:pPr>
      <w:sdt>
        <w:sdtPr>
          <w:rPr>
            <w:bCs/>
            <w:highlight w:val="white"/>
            <w:lang w:val="pt-BR"/>
          </w:rPr>
          <w:id w:val="-36945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CD7" w:rsidRPr="00C03348">
            <w:rPr>
              <w:rFonts w:ascii="MS Gothic" w:eastAsia="MS Gothic" w:hAnsi="MS Gothic" w:hint="eastAsia"/>
              <w:bCs/>
              <w:highlight w:val="white"/>
              <w:lang w:val="pt-BR"/>
            </w:rPr>
            <w:t>☐</w:t>
          </w:r>
        </w:sdtContent>
      </w:sdt>
      <w:r w:rsidR="00C03348">
        <w:rPr>
          <w:b/>
          <w:highlight w:val="white"/>
          <w:lang w:val="pt-BR"/>
        </w:rPr>
        <w:t xml:space="preserve"> </w:t>
      </w:r>
      <w:r w:rsidR="00630CD7" w:rsidRPr="00C03348">
        <w:rPr>
          <w:b/>
          <w:highlight w:val="white"/>
          <w:lang w:val="pt-BR"/>
        </w:rPr>
        <w:t>Nominativa</w:t>
      </w:r>
      <w:r w:rsidR="00630CD7" w:rsidRPr="00C03348">
        <w:rPr>
          <w:highlight w:val="white"/>
          <w:lang w:val="pt-BR"/>
        </w:rPr>
        <w:t>: sinal constituído apenas por palavras, ou combinação de letras e/ou algarismos, sem apresentação fantasiosa.</w:t>
      </w:r>
    </w:p>
    <w:p w14:paraId="53C73F31" w14:textId="0F1AEB36" w:rsidR="00947503" w:rsidRPr="00C03348" w:rsidRDefault="00000000">
      <w:pPr>
        <w:widowControl w:val="0"/>
        <w:numPr>
          <w:ilvl w:val="0"/>
          <w:numId w:val="3"/>
        </w:numPr>
        <w:spacing w:line="240" w:lineRule="auto"/>
        <w:jc w:val="both"/>
        <w:rPr>
          <w:highlight w:val="white"/>
          <w:lang w:val="pt-BR"/>
        </w:rPr>
      </w:pPr>
      <w:sdt>
        <w:sdtPr>
          <w:rPr>
            <w:bCs/>
            <w:highlight w:val="white"/>
            <w:lang w:val="pt-BR"/>
          </w:rPr>
          <w:id w:val="-65152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CD7" w:rsidRPr="00C03348">
            <w:rPr>
              <w:rFonts w:ascii="MS Gothic" w:eastAsia="MS Gothic" w:hAnsi="MS Gothic" w:hint="eastAsia"/>
              <w:bCs/>
              <w:highlight w:val="white"/>
              <w:lang w:val="pt-BR"/>
            </w:rPr>
            <w:t>☐</w:t>
          </w:r>
        </w:sdtContent>
      </w:sdt>
      <w:r w:rsidR="00630CD7" w:rsidRPr="00C03348">
        <w:rPr>
          <w:b/>
          <w:highlight w:val="white"/>
          <w:lang w:val="pt-BR"/>
        </w:rPr>
        <w:t xml:space="preserve"> </w:t>
      </w:r>
      <w:r w:rsidR="00C03348">
        <w:rPr>
          <w:b/>
          <w:highlight w:val="white"/>
          <w:lang w:val="pt-BR"/>
        </w:rPr>
        <w:t xml:space="preserve"> </w:t>
      </w:r>
      <w:r w:rsidR="00630CD7" w:rsidRPr="00C03348">
        <w:rPr>
          <w:b/>
          <w:highlight w:val="white"/>
          <w:lang w:val="pt-BR"/>
        </w:rPr>
        <w:t>Figurativa</w:t>
      </w:r>
      <w:r w:rsidR="00630CD7" w:rsidRPr="00C03348">
        <w:rPr>
          <w:highlight w:val="white"/>
          <w:lang w:val="pt-BR"/>
        </w:rPr>
        <w:t>: sinal constituído por desenho, imagem e formas fantasiosas em geral.</w:t>
      </w:r>
    </w:p>
    <w:p w14:paraId="1DD0232E" w14:textId="16BE339D" w:rsidR="00947503" w:rsidRPr="00C03348" w:rsidRDefault="00000000">
      <w:pPr>
        <w:widowControl w:val="0"/>
        <w:numPr>
          <w:ilvl w:val="0"/>
          <w:numId w:val="3"/>
        </w:numPr>
        <w:spacing w:line="240" w:lineRule="auto"/>
        <w:jc w:val="both"/>
        <w:rPr>
          <w:highlight w:val="white"/>
          <w:lang w:val="pt-BR"/>
        </w:rPr>
      </w:pPr>
      <w:sdt>
        <w:sdtPr>
          <w:rPr>
            <w:bCs/>
            <w:highlight w:val="white"/>
            <w:lang w:val="pt-BR"/>
          </w:rPr>
          <w:id w:val="201703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CD7" w:rsidRPr="00C03348">
            <w:rPr>
              <w:rFonts w:ascii="MS Gothic" w:eastAsia="MS Gothic" w:hAnsi="MS Gothic" w:hint="eastAsia"/>
              <w:bCs/>
              <w:highlight w:val="white"/>
              <w:lang w:val="pt-BR"/>
            </w:rPr>
            <w:t>☐</w:t>
          </w:r>
        </w:sdtContent>
      </w:sdt>
      <w:r w:rsidR="00630CD7" w:rsidRPr="00C03348">
        <w:rPr>
          <w:b/>
          <w:highlight w:val="white"/>
          <w:lang w:val="pt-BR"/>
        </w:rPr>
        <w:t xml:space="preserve"> </w:t>
      </w:r>
      <w:r w:rsidR="00C03348">
        <w:rPr>
          <w:b/>
          <w:highlight w:val="white"/>
          <w:lang w:val="pt-BR"/>
        </w:rPr>
        <w:t xml:space="preserve"> </w:t>
      </w:r>
      <w:r w:rsidR="00630CD7" w:rsidRPr="00C03348">
        <w:rPr>
          <w:b/>
          <w:highlight w:val="white"/>
          <w:lang w:val="pt-BR"/>
        </w:rPr>
        <w:t>Mista</w:t>
      </w:r>
      <w:r w:rsidR="00630CD7" w:rsidRPr="00C03348">
        <w:rPr>
          <w:highlight w:val="white"/>
          <w:lang w:val="pt-BR"/>
        </w:rPr>
        <w:t>: sinal que combina elementos nominativos e figurativos.</w:t>
      </w:r>
    </w:p>
    <w:p w14:paraId="54E25029" w14:textId="2B0DD9D5" w:rsidR="00947503" w:rsidRPr="00C03348" w:rsidRDefault="00000000">
      <w:pPr>
        <w:widowControl w:val="0"/>
        <w:numPr>
          <w:ilvl w:val="0"/>
          <w:numId w:val="3"/>
        </w:numPr>
        <w:spacing w:line="240" w:lineRule="auto"/>
        <w:jc w:val="both"/>
        <w:rPr>
          <w:highlight w:val="white"/>
          <w:lang w:val="pt-BR"/>
        </w:rPr>
      </w:pPr>
      <w:sdt>
        <w:sdtPr>
          <w:rPr>
            <w:bCs/>
            <w:highlight w:val="white"/>
            <w:lang w:val="pt-BR"/>
          </w:rPr>
          <w:id w:val="-121426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CD7" w:rsidRPr="00C03348">
            <w:rPr>
              <w:rFonts w:ascii="MS Gothic" w:eastAsia="MS Gothic" w:hAnsi="MS Gothic" w:hint="eastAsia"/>
              <w:bCs/>
              <w:highlight w:val="white"/>
              <w:lang w:val="pt-BR"/>
            </w:rPr>
            <w:t>☐</w:t>
          </w:r>
        </w:sdtContent>
      </w:sdt>
      <w:r w:rsidR="00C03348">
        <w:rPr>
          <w:b/>
          <w:highlight w:val="white"/>
          <w:lang w:val="pt-BR"/>
        </w:rPr>
        <w:t xml:space="preserve"> </w:t>
      </w:r>
      <w:r w:rsidR="00630CD7" w:rsidRPr="00C03348">
        <w:rPr>
          <w:b/>
          <w:highlight w:val="white"/>
          <w:lang w:val="pt-BR"/>
        </w:rPr>
        <w:t>Tridimensional</w:t>
      </w:r>
      <w:r w:rsidR="00630CD7" w:rsidRPr="00C03348">
        <w:rPr>
          <w:highlight w:val="white"/>
          <w:lang w:val="pt-BR"/>
        </w:rPr>
        <w:t>: sinal constituído pela forma plástica distintiva e necessariamente incomum do produto.</w:t>
      </w:r>
    </w:p>
    <w:p w14:paraId="092A146F" w14:textId="77777777" w:rsidR="00947503" w:rsidRPr="00C03348" w:rsidRDefault="00630CD7">
      <w:pPr>
        <w:widowControl w:val="0"/>
        <w:spacing w:before="143" w:line="240" w:lineRule="auto"/>
        <w:jc w:val="both"/>
        <w:rPr>
          <w:b/>
          <w:highlight w:val="white"/>
          <w:lang w:val="pt-BR"/>
        </w:rPr>
      </w:pPr>
      <w:r w:rsidRPr="00C03348">
        <w:rPr>
          <w:b/>
          <w:highlight w:val="white"/>
          <w:lang w:val="pt-BR"/>
        </w:rPr>
        <w:t>Quanto a natureza da marca, ela está melhor definida enquanto marca:</w:t>
      </w:r>
    </w:p>
    <w:p w14:paraId="2E5E8A24" w14:textId="77777777" w:rsidR="00947503" w:rsidRPr="00C03348" w:rsidRDefault="00000000" w:rsidP="00630CD7">
      <w:pPr>
        <w:widowControl w:val="0"/>
        <w:spacing w:before="143" w:line="240" w:lineRule="auto"/>
        <w:ind w:left="720"/>
        <w:jc w:val="both"/>
        <w:rPr>
          <w:b/>
          <w:highlight w:val="white"/>
          <w:lang w:val="pt-BR"/>
        </w:rPr>
      </w:pPr>
      <w:sdt>
        <w:sdtPr>
          <w:rPr>
            <w:bCs/>
            <w:highlight w:val="white"/>
            <w:lang w:val="pt-BR"/>
          </w:rPr>
          <w:id w:val="-45140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CD7" w:rsidRPr="00F70767">
            <w:rPr>
              <w:rFonts w:ascii="MS Gothic" w:eastAsia="MS Gothic" w:hAnsi="MS Gothic" w:hint="eastAsia"/>
              <w:bCs/>
              <w:highlight w:val="white"/>
              <w:lang w:val="pt-BR"/>
            </w:rPr>
            <w:t>☐</w:t>
          </w:r>
        </w:sdtContent>
      </w:sdt>
      <w:r w:rsidR="00630CD7" w:rsidRPr="00C03348">
        <w:rPr>
          <w:b/>
          <w:highlight w:val="white"/>
          <w:lang w:val="pt-BR"/>
        </w:rPr>
        <w:t xml:space="preserve"> De produto:</w:t>
      </w:r>
      <w:r w:rsidR="00630CD7" w:rsidRPr="00C03348">
        <w:rPr>
          <w:highlight w:val="white"/>
          <w:lang w:val="pt-BR"/>
        </w:rPr>
        <w:t xml:space="preserve"> se destina a distinguir um produto de outros idênticos, semelhantes ou afins.</w:t>
      </w:r>
    </w:p>
    <w:p w14:paraId="7BE65A2C" w14:textId="77777777" w:rsidR="00947503" w:rsidRPr="00C03348" w:rsidRDefault="00000000" w:rsidP="00630CD7">
      <w:pPr>
        <w:widowControl w:val="0"/>
        <w:spacing w:line="240" w:lineRule="auto"/>
        <w:ind w:left="720"/>
        <w:jc w:val="both"/>
        <w:rPr>
          <w:b/>
          <w:highlight w:val="white"/>
          <w:lang w:val="pt-BR"/>
        </w:rPr>
      </w:pPr>
      <w:sdt>
        <w:sdtPr>
          <w:rPr>
            <w:bCs/>
            <w:highlight w:val="white"/>
            <w:lang w:val="pt-BR"/>
          </w:rPr>
          <w:id w:val="36511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CD7" w:rsidRPr="00F70767">
            <w:rPr>
              <w:rFonts w:ascii="MS Gothic" w:eastAsia="MS Gothic" w:hAnsi="MS Gothic" w:hint="eastAsia"/>
              <w:bCs/>
              <w:highlight w:val="white"/>
              <w:lang w:val="pt-BR"/>
            </w:rPr>
            <w:t>☐</w:t>
          </w:r>
        </w:sdtContent>
      </w:sdt>
      <w:r w:rsidR="00630CD7" w:rsidRPr="00C03348">
        <w:rPr>
          <w:b/>
          <w:highlight w:val="white"/>
          <w:lang w:val="pt-BR"/>
        </w:rPr>
        <w:t xml:space="preserve"> De serviço:</w:t>
      </w:r>
      <w:r w:rsidR="00630CD7" w:rsidRPr="00C03348">
        <w:rPr>
          <w:highlight w:val="white"/>
          <w:lang w:val="pt-BR"/>
        </w:rPr>
        <w:t xml:space="preserve"> se destina a distinguir um serviço de outros idênticos, semelhantes ou afins.</w:t>
      </w:r>
    </w:p>
    <w:p w14:paraId="4F1E34AF" w14:textId="77777777" w:rsidR="00947503" w:rsidRPr="00C03348" w:rsidRDefault="00000000" w:rsidP="00630CD7">
      <w:pPr>
        <w:widowControl w:val="0"/>
        <w:spacing w:line="240" w:lineRule="auto"/>
        <w:ind w:left="720"/>
        <w:jc w:val="both"/>
        <w:rPr>
          <w:b/>
          <w:highlight w:val="white"/>
          <w:lang w:val="pt-BR"/>
        </w:rPr>
      </w:pPr>
      <w:sdt>
        <w:sdtPr>
          <w:rPr>
            <w:bCs/>
            <w:highlight w:val="white"/>
            <w:lang w:val="pt-BR"/>
          </w:rPr>
          <w:id w:val="144434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CD7" w:rsidRPr="00F70767">
            <w:rPr>
              <w:rFonts w:ascii="MS Gothic" w:eastAsia="MS Gothic" w:hAnsi="MS Gothic" w:hint="eastAsia"/>
              <w:bCs/>
              <w:highlight w:val="white"/>
              <w:lang w:val="pt-BR"/>
            </w:rPr>
            <w:t>☐</w:t>
          </w:r>
        </w:sdtContent>
      </w:sdt>
      <w:r w:rsidR="00630CD7" w:rsidRPr="00C03348">
        <w:rPr>
          <w:b/>
          <w:highlight w:val="white"/>
          <w:lang w:val="pt-BR"/>
        </w:rPr>
        <w:t xml:space="preserve"> Coletiva: </w:t>
      </w:r>
      <w:r w:rsidR="00630CD7" w:rsidRPr="00C03348">
        <w:rPr>
          <w:highlight w:val="white"/>
          <w:lang w:val="pt-BR"/>
        </w:rPr>
        <w:t>se destina a identificar produtos ou serviços provenientes de membros de um determinado grupo ou entidade.</w:t>
      </w:r>
    </w:p>
    <w:p w14:paraId="54D7EA3A" w14:textId="77777777" w:rsidR="00947503" w:rsidRPr="00C03348" w:rsidRDefault="00000000" w:rsidP="00630CD7">
      <w:pPr>
        <w:widowControl w:val="0"/>
        <w:spacing w:line="240" w:lineRule="auto"/>
        <w:ind w:left="720"/>
        <w:jc w:val="both"/>
        <w:rPr>
          <w:b/>
          <w:highlight w:val="white"/>
          <w:lang w:val="pt-BR"/>
        </w:rPr>
      </w:pPr>
      <w:sdt>
        <w:sdtPr>
          <w:rPr>
            <w:bCs/>
            <w:highlight w:val="white"/>
            <w:lang w:val="pt-BR"/>
          </w:rPr>
          <w:id w:val="1782070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CD7" w:rsidRPr="00F70767">
            <w:rPr>
              <w:rFonts w:ascii="MS Gothic" w:eastAsia="MS Gothic" w:hAnsi="MS Gothic" w:hint="eastAsia"/>
              <w:bCs/>
              <w:highlight w:val="white"/>
              <w:lang w:val="pt-BR"/>
            </w:rPr>
            <w:t>☐</w:t>
          </w:r>
        </w:sdtContent>
      </w:sdt>
      <w:r w:rsidR="00630CD7" w:rsidRPr="00C03348">
        <w:rPr>
          <w:b/>
          <w:highlight w:val="white"/>
          <w:lang w:val="pt-BR"/>
        </w:rPr>
        <w:t xml:space="preserve"> Certificação: </w:t>
      </w:r>
      <w:r w:rsidR="00630CD7" w:rsidRPr="00C03348">
        <w:rPr>
          <w:highlight w:val="white"/>
          <w:lang w:val="pt-BR"/>
        </w:rPr>
        <w:t>se destina a atestar a conformidade de produtos ou serviços a determinadas</w:t>
      </w:r>
    </w:p>
    <w:p w14:paraId="7A4185F0" w14:textId="77777777" w:rsidR="00947503" w:rsidRPr="00C03348" w:rsidRDefault="00947503">
      <w:pPr>
        <w:widowControl w:val="0"/>
        <w:spacing w:before="143" w:line="240" w:lineRule="auto"/>
        <w:ind w:left="720"/>
        <w:jc w:val="both"/>
        <w:rPr>
          <w:highlight w:val="white"/>
          <w:lang w:val="pt-BR"/>
        </w:rPr>
      </w:pPr>
    </w:p>
    <w:p w14:paraId="3EBC4458" w14:textId="77777777" w:rsidR="00106378" w:rsidRDefault="00106378">
      <w:pPr>
        <w:widowControl w:val="0"/>
        <w:spacing w:before="143" w:line="240" w:lineRule="auto"/>
        <w:ind w:left="720"/>
        <w:jc w:val="both"/>
        <w:rPr>
          <w:sz w:val="24"/>
          <w:szCs w:val="24"/>
          <w:highlight w:val="white"/>
          <w:lang w:val="pt-BR"/>
        </w:rPr>
      </w:pPr>
    </w:p>
    <w:p w14:paraId="5A1AE8E6" w14:textId="77777777" w:rsidR="00F70767" w:rsidRDefault="00F70767">
      <w:pPr>
        <w:widowControl w:val="0"/>
        <w:spacing w:before="143" w:line="240" w:lineRule="auto"/>
        <w:ind w:left="720"/>
        <w:jc w:val="both"/>
        <w:rPr>
          <w:sz w:val="24"/>
          <w:szCs w:val="24"/>
          <w:highlight w:val="white"/>
          <w:lang w:val="pt-BR"/>
        </w:rPr>
      </w:pPr>
    </w:p>
    <w:p w14:paraId="36B1BE3E" w14:textId="77777777" w:rsidR="00F70767" w:rsidRDefault="00F70767">
      <w:pPr>
        <w:widowControl w:val="0"/>
        <w:spacing w:before="143" w:line="240" w:lineRule="auto"/>
        <w:ind w:left="720"/>
        <w:jc w:val="both"/>
        <w:rPr>
          <w:sz w:val="24"/>
          <w:szCs w:val="24"/>
          <w:highlight w:val="white"/>
          <w:lang w:val="pt-BR"/>
        </w:rPr>
      </w:pPr>
    </w:p>
    <w:p w14:paraId="26E21403" w14:textId="77777777" w:rsidR="00F70767" w:rsidRDefault="00F70767">
      <w:pPr>
        <w:widowControl w:val="0"/>
        <w:spacing w:before="143" w:line="240" w:lineRule="auto"/>
        <w:ind w:left="720"/>
        <w:jc w:val="both"/>
        <w:rPr>
          <w:sz w:val="24"/>
          <w:szCs w:val="24"/>
          <w:highlight w:val="white"/>
          <w:lang w:val="pt-BR"/>
        </w:rPr>
      </w:pPr>
    </w:p>
    <w:p w14:paraId="43119D76" w14:textId="77777777" w:rsidR="00F70767" w:rsidRDefault="00F70767">
      <w:pPr>
        <w:widowControl w:val="0"/>
        <w:spacing w:before="143" w:line="240" w:lineRule="auto"/>
        <w:ind w:left="720"/>
        <w:jc w:val="both"/>
        <w:rPr>
          <w:sz w:val="24"/>
          <w:szCs w:val="24"/>
          <w:highlight w:val="white"/>
          <w:lang w:val="pt-BR"/>
        </w:rPr>
      </w:pPr>
    </w:p>
    <w:p w14:paraId="4C600514" w14:textId="77777777" w:rsidR="00F70767" w:rsidRDefault="00F70767">
      <w:pPr>
        <w:widowControl w:val="0"/>
        <w:spacing w:before="143" w:line="240" w:lineRule="auto"/>
        <w:ind w:left="720"/>
        <w:jc w:val="both"/>
        <w:rPr>
          <w:sz w:val="24"/>
          <w:szCs w:val="24"/>
          <w:highlight w:val="white"/>
          <w:lang w:val="pt-BR"/>
        </w:rPr>
      </w:pPr>
    </w:p>
    <w:p w14:paraId="5796BD0F" w14:textId="77777777" w:rsidR="00106378" w:rsidRPr="004B68DE" w:rsidRDefault="00106378">
      <w:pPr>
        <w:widowControl w:val="0"/>
        <w:spacing w:before="143" w:line="240" w:lineRule="auto"/>
        <w:ind w:left="720"/>
        <w:jc w:val="both"/>
        <w:rPr>
          <w:sz w:val="24"/>
          <w:szCs w:val="24"/>
          <w:highlight w:val="white"/>
          <w:lang w:val="pt-BR"/>
        </w:rPr>
      </w:pPr>
    </w:p>
    <w:p w14:paraId="550A869D" w14:textId="77777777" w:rsidR="00947503" w:rsidRPr="00F70767" w:rsidRDefault="00630CD7">
      <w:pPr>
        <w:widowControl w:val="0"/>
        <w:spacing w:before="69" w:line="409" w:lineRule="auto"/>
        <w:ind w:right="1161"/>
        <w:rPr>
          <w:b/>
          <w:lang w:val="pt-BR"/>
        </w:rPr>
      </w:pPr>
      <w:r w:rsidRPr="00F70767">
        <w:rPr>
          <w:b/>
          <w:lang w:val="pt-BR"/>
        </w:rPr>
        <w:lastRenderedPageBreak/>
        <w:t>Indique palavras-chave relacionadas ao Desenho Industrial:</w:t>
      </w:r>
    </w:p>
    <w:tbl>
      <w:tblPr>
        <w:tblStyle w:val="a5"/>
        <w:tblW w:w="97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8"/>
      </w:tblGrid>
      <w:tr w:rsidR="00947503" w:rsidRPr="00F70767" w14:paraId="65011493" w14:textId="77777777">
        <w:sdt>
          <w:sdtPr>
            <w:rPr>
              <w:lang w:val="pt-BR"/>
            </w:rPr>
            <w:id w:val="-234630525"/>
            <w:placeholder>
              <w:docPart w:val="DefaultPlaceholder_-1854013440"/>
            </w:placeholder>
            <w:showingPlcHdr/>
          </w:sdtPr>
          <w:sdtContent>
            <w:tc>
              <w:tcPr>
                <w:tcW w:w="974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DB2402" w14:textId="77777777" w:rsidR="00947503" w:rsidRPr="00F70767" w:rsidRDefault="00630CD7" w:rsidP="00630CD7">
                <w:pPr>
                  <w:pStyle w:val="PargrafodaLista"/>
                  <w:widowControl w:val="0"/>
                  <w:numPr>
                    <w:ilvl w:val="0"/>
                    <w:numId w:val="6"/>
                  </w:numPr>
                  <w:spacing w:line="240" w:lineRule="auto"/>
                  <w:rPr>
                    <w:lang w:val="pt-BR"/>
                  </w:rPr>
                </w:pPr>
                <w:r w:rsidRPr="00F7076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F70767" w14:paraId="2DC3DF28" w14:textId="77777777">
        <w:sdt>
          <w:sdtPr>
            <w:id w:val="394332099"/>
            <w:placeholder>
              <w:docPart w:val="DefaultPlaceholder_-1854013440"/>
            </w:placeholder>
            <w:showingPlcHdr/>
          </w:sdtPr>
          <w:sdtContent>
            <w:tc>
              <w:tcPr>
                <w:tcW w:w="974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7F3FEA" w14:textId="77777777" w:rsidR="00947503" w:rsidRPr="00F70767" w:rsidRDefault="00630CD7" w:rsidP="00630CD7">
                <w:pPr>
                  <w:pStyle w:val="PargrafodaLista"/>
                  <w:widowControl w:val="0"/>
                  <w:numPr>
                    <w:ilvl w:val="0"/>
                    <w:numId w:val="6"/>
                  </w:numPr>
                  <w:spacing w:line="240" w:lineRule="auto"/>
                  <w:rPr>
                    <w:lang w:val="pt-BR"/>
                  </w:rPr>
                </w:pPr>
                <w:r w:rsidRPr="00F7076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F70767" w14:paraId="2700ADBD" w14:textId="77777777">
        <w:sdt>
          <w:sdtPr>
            <w:id w:val="120119754"/>
            <w:placeholder>
              <w:docPart w:val="DefaultPlaceholder_-1854013440"/>
            </w:placeholder>
            <w:showingPlcHdr/>
          </w:sdtPr>
          <w:sdtContent>
            <w:tc>
              <w:tcPr>
                <w:tcW w:w="974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54D1C7" w14:textId="77777777" w:rsidR="00947503" w:rsidRPr="00F70767" w:rsidRDefault="00630CD7" w:rsidP="00630CD7">
                <w:pPr>
                  <w:pStyle w:val="PargrafodaLista"/>
                  <w:widowControl w:val="0"/>
                  <w:numPr>
                    <w:ilvl w:val="0"/>
                    <w:numId w:val="6"/>
                  </w:numPr>
                  <w:spacing w:line="240" w:lineRule="auto"/>
                  <w:rPr>
                    <w:lang w:val="pt-BR"/>
                  </w:rPr>
                </w:pPr>
                <w:r w:rsidRPr="00F7076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F70767" w14:paraId="465CA280" w14:textId="77777777">
        <w:sdt>
          <w:sdtPr>
            <w:id w:val="-1561478943"/>
            <w:placeholder>
              <w:docPart w:val="DefaultPlaceholder_-1854013440"/>
            </w:placeholder>
            <w:showingPlcHdr/>
          </w:sdtPr>
          <w:sdtContent>
            <w:tc>
              <w:tcPr>
                <w:tcW w:w="974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15FB75" w14:textId="77777777" w:rsidR="00947503" w:rsidRPr="00F70767" w:rsidRDefault="00630CD7" w:rsidP="00630CD7">
                <w:pPr>
                  <w:pStyle w:val="PargrafodaLista"/>
                  <w:widowControl w:val="0"/>
                  <w:numPr>
                    <w:ilvl w:val="0"/>
                    <w:numId w:val="6"/>
                  </w:numPr>
                  <w:spacing w:line="240" w:lineRule="auto"/>
                  <w:rPr>
                    <w:lang w:val="pt-BR"/>
                  </w:rPr>
                </w:pPr>
                <w:r w:rsidRPr="00F7076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947503" w:rsidRPr="00F70767" w14:paraId="39755BEE" w14:textId="77777777">
        <w:sdt>
          <w:sdtPr>
            <w:id w:val="76104686"/>
            <w:placeholder>
              <w:docPart w:val="DefaultPlaceholder_-1854013440"/>
            </w:placeholder>
            <w:showingPlcHdr/>
          </w:sdtPr>
          <w:sdtContent>
            <w:tc>
              <w:tcPr>
                <w:tcW w:w="974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D2F106" w14:textId="77777777" w:rsidR="00947503" w:rsidRPr="00F70767" w:rsidRDefault="00630CD7" w:rsidP="00630CD7">
                <w:pPr>
                  <w:pStyle w:val="PargrafodaLista"/>
                  <w:widowControl w:val="0"/>
                  <w:numPr>
                    <w:ilvl w:val="0"/>
                    <w:numId w:val="6"/>
                  </w:numPr>
                  <w:spacing w:line="240" w:lineRule="auto"/>
                  <w:rPr>
                    <w:lang w:val="pt-BR"/>
                  </w:rPr>
                </w:pPr>
                <w:r w:rsidRPr="00F7076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665490E6" w14:textId="77777777" w:rsidR="00947503" w:rsidRPr="00F70767" w:rsidRDefault="00947503">
      <w:pPr>
        <w:widowControl w:val="0"/>
        <w:spacing w:before="143" w:line="240" w:lineRule="auto"/>
        <w:jc w:val="both"/>
        <w:rPr>
          <w:b/>
          <w:highlight w:val="white"/>
          <w:lang w:val="pt-BR"/>
        </w:rPr>
      </w:pPr>
    </w:p>
    <w:p w14:paraId="5547C6C8" w14:textId="77777777" w:rsidR="00947503" w:rsidRPr="00F70767" w:rsidRDefault="00630CD7">
      <w:pPr>
        <w:widowControl w:val="0"/>
        <w:spacing w:before="143" w:line="240" w:lineRule="auto"/>
        <w:jc w:val="both"/>
        <w:rPr>
          <w:b/>
          <w:color w:val="CC0000"/>
          <w:lang w:val="pt-BR"/>
        </w:rPr>
      </w:pPr>
      <w:r w:rsidRPr="00F70767">
        <w:rPr>
          <w:b/>
          <w:highlight w:val="white"/>
          <w:lang w:val="pt-BR"/>
        </w:rPr>
        <w:t xml:space="preserve">Classifique a marca segundo a Classificação Internacional de Produtos e Serviços de Nice (NCL) </w:t>
      </w:r>
      <w:r w:rsidRPr="00F70767">
        <w:rPr>
          <w:b/>
          <w:color w:val="CC0000"/>
          <w:highlight w:val="white"/>
          <w:lang w:val="pt-BR"/>
        </w:rPr>
        <w:t>[</w:t>
      </w:r>
      <w:r w:rsidRPr="00F70767">
        <w:rPr>
          <w:b/>
          <w:color w:val="CC0000"/>
          <w:lang w:val="pt-BR"/>
        </w:rPr>
        <w:t>consulte ANEXO I]</w:t>
      </w:r>
    </w:p>
    <w:p w14:paraId="3DA1D0D5" w14:textId="77777777" w:rsidR="00947503" w:rsidRPr="00F70767" w:rsidRDefault="00947503">
      <w:pPr>
        <w:widowControl w:val="0"/>
        <w:spacing w:before="143" w:line="240" w:lineRule="auto"/>
        <w:jc w:val="both"/>
        <w:rPr>
          <w:b/>
          <w:color w:val="CC0000"/>
          <w:lang w:val="pt-BR"/>
        </w:rPr>
      </w:pPr>
    </w:p>
    <w:tbl>
      <w:tblPr>
        <w:tblStyle w:val="a6"/>
        <w:tblW w:w="97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4"/>
        <w:gridCol w:w="4874"/>
      </w:tblGrid>
      <w:tr w:rsidR="00947503" w:rsidRPr="00F70767" w14:paraId="54628248" w14:textId="77777777"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3D9F" w14:textId="77777777" w:rsidR="00947503" w:rsidRPr="00F70767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F70767">
              <w:rPr>
                <w:b/>
              </w:rPr>
              <w:t>CLASSE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9FC1" w14:textId="77777777" w:rsidR="00947503" w:rsidRPr="00F70767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F70767">
              <w:rPr>
                <w:b/>
              </w:rPr>
              <w:t>DESCRIÇÃO</w:t>
            </w:r>
          </w:p>
        </w:tc>
      </w:tr>
      <w:tr w:rsidR="00947503" w:rsidRPr="00F70767" w14:paraId="22ACA652" w14:textId="77777777">
        <w:sdt>
          <w:sdtPr>
            <w:rPr>
              <w:b/>
              <w:color w:val="CC0000"/>
            </w:rPr>
            <w:id w:val="1132212734"/>
            <w:placeholder>
              <w:docPart w:val="DefaultPlaceholder_-1854013440"/>
            </w:placeholder>
            <w:showingPlcHdr/>
          </w:sdtPr>
          <w:sdtContent>
            <w:tc>
              <w:tcPr>
                <w:tcW w:w="487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22CF5D2" w14:textId="77777777" w:rsidR="00947503" w:rsidRPr="00F7076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color w:val="CC0000"/>
                    <w:lang w:val="pt-BR"/>
                  </w:rPr>
                </w:pPr>
                <w:r w:rsidRPr="00F7076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color w:val="CC0000"/>
              <w:lang w:val="pt-BR"/>
            </w:rPr>
            <w:id w:val="456927407"/>
            <w:placeholder>
              <w:docPart w:val="DefaultPlaceholder_-1854013440"/>
            </w:placeholder>
            <w:showingPlcHdr/>
          </w:sdtPr>
          <w:sdtContent>
            <w:tc>
              <w:tcPr>
                <w:tcW w:w="487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DF682E" w14:textId="77777777" w:rsidR="00947503" w:rsidRPr="00F7076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color w:val="CC0000"/>
                    <w:lang w:val="pt-BR"/>
                  </w:rPr>
                </w:pPr>
                <w:r w:rsidRPr="00F7076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54756A22" w14:textId="77777777" w:rsidR="00947503" w:rsidRPr="00F70767" w:rsidRDefault="00947503">
      <w:pPr>
        <w:widowControl w:val="0"/>
        <w:spacing w:before="143" w:line="240" w:lineRule="auto"/>
        <w:jc w:val="both"/>
        <w:rPr>
          <w:b/>
          <w:color w:val="CC0000"/>
          <w:lang w:val="pt-BR"/>
        </w:rPr>
      </w:pPr>
    </w:p>
    <w:p w14:paraId="37758C18" w14:textId="77777777" w:rsidR="00947503" w:rsidRPr="00F70767" w:rsidRDefault="00630CD7">
      <w:pPr>
        <w:widowControl w:val="0"/>
        <w:spacing w:before="143" w:line="240" w:lineRule="auto"/>
        <w:jc w:val="both"/>
        <w:rPr>
          <w:b/>
          <w:highlight w:val="white"/>
          <w:lang w:val="pt-BR"/>
        </w:rPr>
      </w:pPr>
      <w:r w:rsidRPr="00F70767">
        <w:rPr>
          <w:b/>
          <w:highlight w:val="white"/>
          <w:lang w:val="pt-BR"/>
        </w:rPr>
        <w:t>Informe as publicações relacionadas à Marca:</w:t>
      </w:r>
    </w:p>
    <w:tbl>
      <w:tblPr>
        <w:tblStyle w:val="a7"/>
        <w:tblW w:w="97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8"/>
      </w:tblGrid>
      <w:tr w:rsidR="00947503" w:rsidRPr="00F70767" w14:paraId="2721E778" w14:textId="77777777">
        <w:trPr>
          <w:trHeight w:val="1230"/>
        </w:trPr>
        <w:sdt>
          <w:sdtPr>
            <w:rPr>
              <w:b/>
              <w:highlight w:val="white"/>
              <w:lang w:val="pt-BR"/>
            </w:rPr>
            <w:id w:val="390085536"/>
            <w:placeholder>
              <w:docPart w:val="DefaultPlaceholder_-1854013440"/>
            </w:placeholder>
            <w:showingPlcHdr/>
          </w:sdtPr>
          <w:sdtContent>
            <w:tc>
              <w:tcPr>
                <w:tcW w:w="974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8C4438" w14:textId="77777777" w:rsidR="00947503" w:rsidRPr="00F70767" w:rsidRDefault="00630C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highlight w:val="white"/>
                    <w:lang w:val="pt-BR"/>
                  </w:rPr>
                </w:pPr>
                <w:r w:rsidRPr="00F7076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5AB9B93D" w14:textId="77777777" w:rsidR="00947503" w:rsidRPr="00F70767" w:rsidRDefault="00947503">
      <w:pPr>
        <w:widowControl w:val="0"/>
        <w:spacing w:before="143" w:line="240" w:lineRule="auto"/>
        <w:jc w:val="both"/>
        <w:rPr>
          <w:b/>
          <w:highlight w:val="white"/>
          <w:lang w:val="pt-BR"/>
        </w:rPr>
      </w:pPr>
    </w:p>
    <w:p w14:paraId="2204406A" w14:textId="77777777" w:rsidR="00947503" w:rsidRPr="00F70767" w:rsidRDefault="00630CD7">
      <w:pPr>
        <w:widowControl w:val="0"/>
        <w:spacing w:before="143" w:line="240" w:lineRule="auto"/>
        <w:jc w:val="both"/>
        <w:rPr>
          <w:b/>
          <w:highlight w:val="white"/>
          <w:lang w:val="pt-BR"/>
        </w:rPr>
      </w:pPr>
      <w:r w:rsidRPr="00F70767">
        <w:rPr>
          <w:b/>
          <w:highlight w:val="white"/>
          <w:lang w:val="pt-BR"/>
        </w:rPr>
        <w:t>Informe os eventos já realizados relacionados à Marca:</w:t>
      </w:r>
    </w:p>
    <w:tbl>
      <w:tblPr>
        <w:tblStyle w:val="a8"/>
        <w:tblW w:w="97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8"/>
      </w:tblGrid>
      <w:tr w:rsidR="00947503" w:rsidRPr="00F70767" w14:paraId="4D03A24D" w14:textId="77777777">
        <w:trPr>
          <w:trHeight w:val="1230"/>
        </w:trPr>
        <w:sdt>
          <w:sdtPr>
            <w:rPr>
              <w:b/>
              <w:highlight w:val="white"/>
              <w:lang w:val="pt-BR"/>
            </w:rPr>
            <w:id w:val="-1212728123"/>
            <w:placeholder>
              <w:docPart w:val="DefaultPlaceholder_-1854013440"/>
            </w:placeholder>
            <w:showingPlcHdr/>
          </w:sdtPr>
          <w:sdtContent>
            <w:tc>
              <w:tcPr>
                <w:tcW w:w="974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27E186" w14:textId="77777777" w:rsidR="00947503" w:rsidRPr="00F70767" w:rsidRDefault="00630CD7">
                <w:pPr>
                  <w:widowControl w:val="0"/>
                  <w:spacing w:line="240" w:lineRule="auto"/>
                  <w:rPr>
                    <w:b/>
                    <w:highlight w:val="white"/>
                    <w:lang w:val="pt-BR"/>
                  </w:rPr>
                </w:pPr>
                <w:r w:rsidRPr="00F7076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1F764EE6" w14:textId="77777777" w:rsidR="00947503" w:rsidRPr="00F70767" w:rsidRDefault="00947503">
      <w:pPr>
        <w:widowControl w:val="0"/>
        <w:spacing w:before="143" w:line="240" w:lineRule="auto"/>
        <w:jc w:val="both"/>
        <w:rPr>
          <w:b/>
          <w:highlight w:val="white"/>
          <w:lang w:val="pt-BR"/>
        </w:rPr>
      </w:pPr>
    </w:p>
    <w:p w14:paraId="18BD88C0" w14:textId="77777777" w:rsidR="00947503" w:rsidRPr="00F70767" w:rsidRDefault="00630CD7">
      <w:pPr>
        <w:widowControl w:val="0"/>
        <w:spacing w:before="143" w:line="240" w:lineRule="auto"/>
        <w:jc w:val="both"/>
        <w:rPr>
          <w:b/>
          <w:highlight w:val="white"/>
          <w:lang w:val="pt-BR"/>
        </w:rPr>
      </w:pPr>
      <w:r w:rsidRPr="00F70767">
        <w:rPr>
          <w:b/>
          <w:highlight w:val="white"/>
          <w:lang w:val="pt-BR"/>
        </w:rPr>
        <w:t>Informe eventuais mercados com potencial de utilização ou comercialização da marca após o registro (se aplicável):</w:t>
      </w:r>
    </w:p>
    <w:tbl>
      <w:tblPr>
        <w:tblStyle w:val="a9"/>
        <w:tblW w:w="97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8"/>
      </w:tblGrid>
      <w:tr w:rsidR="00947503" w:rsidRPr="00F70767" w14:paraId="762E5EE4" w14:textId="77777777">
        <w:trPr>
          <w:trHeight w:val="1230"/>
        </w:trPr>
        <w:sdt>
          <w:sdtPr>
            <w:rPr>
              <w:b/>
              <w:highlight w:val="white"/>
              <w:lang w:val="pt-BR"/>
            </w:rPr>
            <w:id w:val="-1659766781"/>
            <w:placeholder>
              <w:docPart w:val="DefaultPlaceholder_-1854013440"/>
            </w:placeholder>
            <w:showingPlcHdr/>
          </w:sdtPr>
          <w:sdtContent>
            <w:tc>
              <w:tcPr>
                <w:tcW w:w="974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33F442" w14:textId="77777777" w:rsidR="00947503" w:rsidRPr="00F70767" w:rsidRDefault="00630CD7">
                <w:pPr>
                  <w:widowControl w:val="0"/>
                  <w:spacing w:line="240" w:lineRule="auto"/>
                  <w:rPr>
                    <w:b/>
                    <w:highlight w:val="white"/>
                    <w:lang w:val="pt-BR"/>
                  </w:rPr>
                </w:pPr>
                <w:r w:rsidRPr="00F70767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6BFB45A4" w14:textId="77777777" w:rsidR="00947503" w:rsidRPr="00F70767" w:rsidRDefault="00947503">
      <w:pPr>
        <w:widowControl w:val="0"/>
        <w:spacing w:before="143" w:line="240" w:lineRule="auto"/>
        <w:jc w:val="both"/>
        <w:rPr>
          <w:b/>
          <w:highlight w:val="white"/>
          <w:lang w:val="pt-BR"/>
        </w:rPr>
      </w:pPr>
    </w:p>
    <w:p w14:paraId="21AB8550" w14:textId="77777777" w:rsidR="00947503" w:rsidRPr="00F70767" w:rsidRDefault="00947503">
      <w:pPr>
        <w:widowControl w:val="0"/>
        <w:spacing w:before="143" w:line="240" w:lineRule="auto"/>
        <w:jc w:val="both"/>
        <w:rPr>
          <w:b/>
          <w:highlight w:val="white"/>
          <w:lang w:val="pt-BR"/>
        </w:rPr>
      </w:pPr>
    </w:p>
    <w:p w14:paraId="4C2614B8" w14:textId="77777777" w:rsidR="00947503" w:rsidRPr="004B68DE" w:rsidRDefault="00947503">
      <w:pPr>
        <w:widowControl w:val="0"/>
        <w:spacing w:before="143" w:line="240" w:lineRule="auto"/>
        <w:jc w:val="both"/>
        <w:rPr>
          <w:b/>
          <w:sz w:val="24"/>
          <w:szCs w:val="24"/>
          <w:highlight w:val="white"/>
          <w:lang w:val="pt-BR"/>
        </w:rPr>
      </w:pPr>
    </w:p>
    <w:p w14:paraId="6BF5BBB2" w14:textId="77777777" w:rsidR="00947503" w:rsidRPr="004B68DE" w:rsidRDefault="00947503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0D2D4748" w14:textId="1354A36B" w:rsidR="00947503" w:rsidRDefault="00947503">
      <w:pPr>
        <w:widowControl w:val="0"/>
        <w:spacing w:before="69" w:line="409" w:lineRule="auto"/>
        <w:ind w:right="-29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7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2"/>
      </w:tblGrid>
      <w:tr w:rsidR="00947503" w14:paraId="30020BB4" w14:textId="77777777">
        <w:trPr>
          <w:trHeight w:val="334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54B3" w14:textId="77777777" w:rsidR="00947503" w:rsidRDefault="00630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Declaração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de </w:t>
            </w: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Ciência</w:t>
            </w:r>
            <w:proofErr w:type="spellEnd"/>
          </w:p>
        </w:tc>
      </w:tr>
    </w:tbl>
    <w:p w14:paraId="5987C677" w14:textId="77777777" w:rsidR="00947503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D5A769" w14:textId="77777777" w:rsidR="00947503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843B5D" w14:textId="77777777" w:rsidR="00947503" w:rsidRPr="00F70767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6" w:right="7" w:firstLine="9"/>
        <w:jc w:val="both"/>
        <w:rPr>
          <w:color w:val="000000"/>
          <w:lang w:val="pt-BR"/>
        </w:rPr>
      </w:pPr>
      <w:r w:rsidRPr="00F70767">
        <w:rPr>
          <w:lang w:val="pt-BR"/>
        </w:rPr>
        <w:t>Declaro que todas as informações acima descritas são verdadeiras, nada tenho a opor e dou pleno consentimento a que o Instituto Nacional da Propriedade Industrial (INPI) conceda à Pontifícia Universidade Católica do Rio de Janeiro (PUC-Rio) o referido registro da marca supra referida e, enquanto responsável pelo preenchimento do presente formulário, declaro que todos os interessados no registro da marca em referência estão cientes e concordam com as disposições do documento.</w:t>
      </w:r>
    </w:p>
    <w:p w14:paraId="36E63EEB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3A0898EF" w14:textId="77777777" w:rsidR="00947503" w:rsidRPr="00F70767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lang w:val="pt-BR"/>
        </w:rPr>
      </w:pPr>
      <w:r w:rsidRPr="00F70767">
        <w:rPr>
          <w:lang w:val="pt-BR"/>
        </w:rPr>
        <w:t>Local: Rio de Janeiro</w:t>
      </w:r>
    </w:p>
    <w:p w14:paraId="76DFE150" w14:textId="77777777" w:rsidR="00947503" w:rsidRPr="00F70767" w:rsidRDefault="00630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lang w:val="pt-BR"/>
        </w:rPr>
      </w:pPr>
      <w:r w:rsidRPr="00F70767">
        <w:rPr>
          <w:lang w:val="pt-BR"/>
        </w:rPr>
        <w:t xml:space="preserve">Data: </w:t>
      </w:r>
      <w:sdt>
        <w:sdtPr>
          <w:rPr>
            <w:lang w:val="pt-BR"/>
          </w:rPr>
          <w:id w:val="1312519569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F70767">
            <w:rPr>
              <w:rStyle w:val="TextodoEspaoReservado"/>
              <w:lang w:val="pt-BR"/>
            </w:rPr>
            <w:t>Clique ou toque aqui para inserir uma data.</w:t>
          </w:r>
        </w:sdtContent>
      </w:sdt>
    </w:p>
    <w:p w14:paraId="05D3A7C3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3" w:line="240" w:lineRule="auto"/>
        <w:ind w:right="616"/>
        <w:jc w:val="center"/>
        <w:rPr>
          <w:lang w:val="pt-BR"/>
        </w:rPr>
      </w:pPr>
    </w:p>
    <w:p w14:paraId="23D79452" w14:textId="77777777" w:rsidR="00947503" w:rsidRPr="00F707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3" w:line="240" w:lineRule="auto"/>
        <w:ind w:right="616"/>
        <w:jc w:val="center"/>
        <w:rPr>
          <w:color w:val="000000"/>
          <w:lang w:val="pt-BR"/>
        </w:rPr>
      </w:pPr>
      <w:r w:rsidRPr="00F70767">
        <w:pict w14:anchorId="1BB26F51">
          <v:rect id="_x0000_i1025" style="width:0;height:1.5pt" o:hralign="center" o:hrstd="t" o:hr="t" fillcolor="#a0a0a0" stroked="f"/>
        </w:pict>
      </w:r>
      <w:r w:rsidR="00630CD7" w:rsidRPr="00F70767">
        <w:rPr>
          <w:color w:val="000000"/>
          <w:lang w:val="pt-BR"/>
        </w:rPr>
        <w:t xml:space="preserve">Assinatura do </w:t>
      </w:r>
      <w:r w:rsidR="00630CD7" w:rsidRPr="00F70767">
        <w:rPr>
          <w:lang w:val="pt-BR"/>
        </w:rPr>
        <w:t>solicitante</w:t>
      </w:r>
      <w:r w:rsidR="00630CD7" w:rsidRPr="00F70767">
        <w:rPr>
          <w:color w:val="000000"/>
          <w:lang w:val="pt-BR"/>
        </w:rPr>
        <w:t xml:space="preserve"> </w:t>
      </w:r>
    </w:p>
    <w:p w14:paraId="2061D546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643F9CD8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7770F012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lang w:val="pt-BR"/>
        </w:rPr>
      </w:pPr>
    </w:p>
    <w:p w14:paraId="42B6C811" w14:textId="77777777" w:rsidR="00947503" w:rsidRPr="00F70767" w:rsidRDefault="00000000">
      <w:pPr>
        <w:widowControl w:val="0"/>
        <w:spacing w:before="663" w:line="240" w:lineRule="auto"/>
        <w:ind w:right="616"/>
        <w:jc w:val="center"/>
        <w:rPr>
          <w:b/>
          <w:lang w:val="pt-BR"/>
        </w:rPr>
      </w:pPr>
      <w:r w:rsidRPr="00F70767">
        <w:pict w14:anchorId="27652508">
          <v:rect id="_x0000_i1026" style="width:0;height:1.5pt" o:hralign="center" o:hrstd="t" o:hr="t" fillcolor="#a0a0a0" stroked="f"/>
        </w:pict>
      </w:r>
      <w:r w:rsidR="00630CD7" w:rsidRPr="00F70767">
        <w:rPr>
          <w:lang w:val="pt-BR"/>
        </w:rPr>
        <w:t xml:space="preserve">Assinatura do Diretor do Departamento/Unidade </w:t>
      </w:r>
    </w:p>
    <w:p w14:paraId="792612CF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44AC78D9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27A4FB2B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7F446E65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7F4C075B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22C33934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36763F35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71639A62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1526A268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06312C8D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2786DC9D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7BCA4022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190B5509" w14:textId="77777777" w:rsidR="00947503" w:rsidRPr="00F70767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lang w:val="pt-BR"/>
        </w:rPr>
      </w:pPr>
    </w:p>
    <w:p w14:paraId="1471325D" w14:textId="77777777" w:rsidR="00947503" w:rsidRPr="004B68DE" w:rsidRDefault="0094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551F30BE" w14:textId="187D47F8" w:rsidR="00947503" w:rsidRPr="004B68DE" w:rsidRDefault="00630CD7" w:rsidP="00C12D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jc w:val="center"/>
        <w:rPr>
          <w:rFonts w:ascii="Calibri" w:eastAsia="Calibri" w:hAnsi="Calibri" w:cs="Calibri"/>
          <w:b/>
          <w:sz w:val="34"/>
          <w:szCs w:val="34"/>
          <w:lang w:val="pt-BR"/>
        </w:rPr>
      </w:pPr>
      <w:r w:rsidRPr="004B68DE">
        <w:rPr>
          <w:rFonts w:ascii="Calibri" w:eastAsia="Calibri" w:hAnsi="Calibri" w:cs="Calibri"/>
          <w:b/>
          <w:sz w:val="34"/>
          <w:szCs w:val="34"/>
          <w:lang w:val="pt-BR"/>
        </w:rPr>
        <w:lastRenderedPageBreak/>
        <w:t>ANEXO I</w:t>
      </w:r>
    </w:p>
    <w:p w14:paraId="289DD3DF" w14:textId="77777777" w:rsidR="00947503" w:rsidRPr="00C12DA9" w:rsidRDefault="00630CD7">
      <w:pPr>
        <w:widowControl w:val="0"/>
        <w:spacing w:before="240" w:after="240" w:line="360" w:lineRule="auto"/>
        <w:jc w:val="both"/>
        <w:rPr>
          <w:bCs/>
          <w:highlight w:val="white"/>
          <w:lang w:val="pt-BR"/>
        </w:rPr>
      </w:pPr>
      <w:r w:rsidRPr="00C12DA9">
        <w:rPr>
          <w:bCs/>
          <w:highlight w:val="white"/>
          <w:lang w:val="pt-BR"/>
        </w:rPr>
        <w:t xml:space="preserve">A Classificação de NICE é uma classificação internacional de produtos e serviços que determina a área de atuação das marcas. Então, quando se realiza o pedido de registro de marca no </w:t>
      </w:r>
      <w:hyperlink r:id="rId21">
        <w:r w:rsidRPr="00C12DA9">
          <w:rPr>
            <w:bCs/>
            <w:highlight w:val="white"/>
            <w:lang w:val="pt-BR"/>
          </w:rPr>
          <w:t>INPI</w:t>
        </w:r>
      </w:hyperlink>
      <w:r w:rsidRPr="00C12DA9">
        <w:rPr>
          <w:bCs/>
          <w:highlight w:val="white"/>
          <w:lang w:val="pt-BR"/>
        </w:rPr>
        <w:t xml:space="preserve">, é necessário indicar quais produtos ou serviços a marca visa proteger. </w:t>
      </w:r>
    </w:p>
    <w:p w14:paraId="49D5EC9A" w14:textId="77777777" w:rsidR="00947503" w:rsidRPr="00C12DA9" w:rsidRDefault="00630CD7">
      <w:pPr>
        <w:widowControl w:val="0"/>
        <w:spacing w:before="240" w:after="240" w:line="360" w:lineRule="auto"/>
        <w:jc w:val="both"/>
        <w:rPr>
          <w:rFonts w:eastAsia="Calibri"/>
          <w:bCs/>
          <w:lang w:val="pt-BR"/>
        </w:rPr>
      </w:pPr>
      <w:r w:rsidRPr="00C12DA9">
        <w:rPr>
          <w:bCs/>
          <w:highlight w:val="white"/>
          <w:lang w:val="pt-BR"/>
        </w:rPr>
        <w:t xml:space="preserve">Assim, a Classificação Internacional de Produtos e Serviços de Nice (NCL, na sigla em inglês), possui uma lista de 45 classes com especificações de produtos e serviços pertencentes a cada classe. Neste sentido, o sistema de classificação é dividido entre </w:t>
      </w:r>
      <w:hyperlink r:id="rId22">
        <w:r w:rsidRPr="00C12DA9">
          <w:rPr>
            <w:bCs/>
            <w:highlight w:val="white"/>
            <w:lang w:val="pt-BR"/>
          </w:rPr>
          <w:t>produtos</w:t>
        </w:r>
      </w:hyperlink>
      <w:r w:rsidRPr="00C12DA9">
        <w:rPr>
          <w:bCs/>
          <w:highlight w:val="white"/>
          <w:lang w:val="pt-BR"/>
        </w:rPr>
        <w:t xml:space="preserve">, listados nas classes 1 a 34; e </w:t>
      </w:r>
      <w:hyperlink r:id="rId23">
        <w:r w:rsidRPr="00C12DA9">
          <w:rPr>
            <w:bCs/>
            <w:highlight w:val="white"/>
            <w:lang w:val="pt-BR"/>
          </w:rPr>
          <w:t>serviços</w:t>
        </w:r>
      </w:hyperlink>
      <w:r w:rsidRPr="00C12DA9">
        <w:rPr>
          <w:bCs/>
          <w:highlight w:val="white"/>
          <w:lang w:val="pt-BR"/>
        </w:rPr>
        <w:t>, listados nas classes 35 a 45.</w:t>
      </w:r>
    </w:p>
    <w:p w14:paraId="2EE29A93" w14:textId="77777777" w:rsidR="00947503" w:rsidRPr="00C12DA9" w:rsidRDefault="00000000">
      <w:pPr>
        <w:widowControl w:val="0"/>
        <w:spacing w:before="240" w:after="240" w:line="360" w:lineRule="auto"/>
        <w:jc w:val="center"/>
        <w:rPr>
          <w:bCs/>
          <w:lang w:val="pt-BR"/>
        </w:rPr>
      </w:pPr>
      <w:hyperlink r:id="rId24">
        <w:r w:rsidR="00630CD7" w:rsidRPr="00C12DA9">
          <w:rPr>
            <w:bCs/>
            <w:color w:val="1155CC"/>
            <w:u w:val="single"/>
            <w:lang w:val="pt-BR"/>
          </w:rPr>
          <w:t>CLASSIFICAÇÃO DE NICE – 11ª edição – versão 2022 (www.gov.br)</w:t>
        </w:r>
      </w:hyperlink>
    </w:p>
    <w:p w14:paraId="4650CFF2" w14:textId="77777777" w:rsidR="00947503" w:rsidRPr="004B68DE" w:rsidRDefault="00947503">
      <w:pPr>
        <w:widowControl w:val="0"/>
        <w:spacing w:before="240" w:after="240" w:line="360" w:lineRule="auto"/>
        <w:ind w:firstLine="700"/>
        <w:jc w:val="both"/>
        <w:rPr>
          <w:b/>
          <w:sz w:val="24"/>
          <w:szCs w:val="24"/>
          <w:lang w:val="pt-BR"/>
        </w:rPr>
      </w:pPr>
    </w:p>
    <w:p w14:paraId="254648E3" w14:textId="77777777" w:rsidR="00947503" w:rsidRPr="004B68DE" w:rsidRDefault="00630CD7">
      <w:pPr>
        <w:widowControl w:val="0"/>
        <w:spacing w:before="240" w:after="240" w:line="360" w:lineRule="auto"/>
        <w:ind w:firstLine="700"/>
        <w:jc w:val="both"/>
        <w:rPr>
          <w:b/>
          <w:sz w:val="24"/>
          <w:szCs w:val="24"/>
          <w:lang w:val="pt-BR"/>
        </w:rPr>
      </w:pPr>
      <w:r w:rsidRPr="004B68DE">
        <w:rPr>
          <w:b/>
          <w:sz w:val="24"/>
          <w:szCs w:val="24"/>
          <w:lang w:val="pt-BR"/>
        </w:rPr>
        <w:t xml:space="preserve"> </w:t>
      </w:r>
    </w:p>
    <w:sectPr w:rsidR="00947503" w:rsidRPr="004B68DE" w:rsidSect="00C03348">
      <w:footerReference w:type="default" r:id="rId25"/>
      <w:footerReference w:type="first" r:id="rId26"/>
      <w:pgSz w:w="11900" w:h="16840"/>
      <w:pgMar w:top="992" w:right="1075" w:bottom="547" w:left="107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664B" w14:textId="77777777" w:rsidR="00912204" w:rsidRDefault="00912204" w:rsidP="00C03348">
      <w:pPr>
        <w:spacing w:line="240" w:lineRule="auto"/>
      </w:pPr>
      <w:r>
        <w:separator/>
      </w:r>
    </w:p>
  </w:endnote>
  <w:endnote w:type="continuationSeparator" w:id="0">
    <w:p w14:paraId="57EF166C" w14:textId="77777777" w:rsidR="00912204" w:rsidRDefault="00912204" w:rsidP="00C03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5901" w14:textId="77777777" w:rsidR="00C03348" w:rsidRPr="004B68DE" w:rsidRDefault="00C03348" w:rsidP="00C03348">
    <w:pPr>
      <w:widowControl w:val="0"/>
      <w:spacing w:before="143" w:line="240" w:lineRule="auto"/>
      <w:rPr>
        <w:b/>
        <w:sz w:val="16"/>
        <w:szCs w:val="16"/>
        <w:lang w:val="pt-BR"/>
      </w:rPr>
    </w:pPr>
    <w:r w:rsidRPr="004B68DE">
      <w:rPr>
        <w:b/>
        <w:sz w:val="16"/>
        <w:szCs w:val="16"/>
        <w:lang w:val="pt-BR"/>
      </w:rPr>
      <w:t xml:space="preserve">O formulário deve ser preenchido, assinado digitalmente (não é necessária assinatura certificada), salvo como um novo arquivo e enviado via </w:t>
    </w:r>
    <w:r>
      <w:rPr>
        <w:b/>
        <w:sz w:val="16"/>
        <w:szCs w:val="16"/>
        <w:lang w:val="pt-BR"/>
      </w:rPr>
      <w:t xml:space="preserve">e-mail para </w:t>
    </w:r>
    <w:r>
      <w:rPr>
        <w:b/>
        <w:color w:val="0B5394"/>
        <w:sz w:val="16"/>
        <w:szCs w:val="16"/>
        <w:lang w:val="pt-BR"/>
      </w:rPr>
      <w:t>agi@puc-rio.br</w:t>
    </w:r>
    <w:r w:rsidRPr="004B68DE">
      <w:rPr>
        <w:b/>
        <w:sz w:val="16"/>
        <w:szCs w:val="16"/>
        <w:lang w:val="pt-BR"/>
      </w:rPr>
      <w:t>.</w:t>
    </w:r>
  </w:p>
  <w:p w14:paraId="25311CD6" w14:textId="6E8EA912" w:rsidR="00C03348" w:rsidRDefault="00C03348" w:rsidP="00C03348">
    <w:pPr>
      <w:pStyle w:val="Rodap"/>
      <w:jc w:val="center"/>
    </w:pPr>
    <w:proofErr w:type="spellStart"/>
    <w:r>
      <w:rPr>
        <w:rFonts w:ascii="Calibri" w:eastAsia="Calibri" w:hAnsi="Calibri" w:cs="Calibri"/>
        <w:color w:val="000000"/>
      </w:rPr>
      <w:t>Página</w:t>
    </w:r>
    <w:proofErr w:type="spellEnd"/>
    <w:r>
      <w:rPr>
        <w:rFonts w:ascii="Calibri" w:eastAsia="Calibri" w:hAnsi="Calibri" w:cs="Calibri"/>
        <w:color w:val="000000"/>
      </w:rPr>
      <w:t xml:space="preserve"> </w:t>
    </w:r>
    <w:sdt>
      <w:sdtPr>
        <w:rPr>
          <w:rFonts w:asciiTheme="majorHAnsi" w:hAnsiTheme="majorHAnsi" w:cstheme="majorHAnsi"/>
          <w:b/>
          <w:bCs/>
          <w:sz w:val="24"/>
          <w:szCs w:val="24"/>
        </w:rPr>
        <w:id w:val="2138217086"/>
        <w:docPartObj>
          <w:docPartGallery w:val="Page Numbers (Bottom of Page)"/>
          <w:docPartUnique/>
        </w:docPartObj>
      </w:sdtPr>
      <w:sdtContent>
        <w:r w:rsidRPr="00C03348">
          <w:rPr>
            <w:rFonts w:asciiTheme="majorHAnsi" w:hAnsiTheme="majorHAnsi" w:cstheme="majorHAnsi"/>
            <w:b/>
            <w:bCs/>
            <w:sz w:val="24"/>
            <w:szCs w:val="24"/>
          </w:rPr>
          <w:fldChar w:fldCharType="begin"/>
        </w:r>
        <w:r w:rsidRPr="00C03348">
          <w:rPr>
            <w:rFonts w:asciiTheme="majorHAnsi" w:hAnsiTheme="majorHAnsi" w:cstheme="majorHAnsi"/>
            <w:b/>
            <w:bCs/>
            <w:sz w:val="24"/>
            <w:szCs w:val="24"/>
          </w:rPr>
          <w:instrText>PAGE   \* MERGEFORMAT</w:instrText>
        </w:r>
        <w:r w:rsidRPr="00C03348">
          <w:rPr>
            <w:rFonts w:asciiTheme="majorHAnsi" w:hAnsiTheme="majorHAnsi" w:cstheme="majorHAnsi"/>
            <w:b/>
            <w:bCs/>
            <w:sz w:val="24"/>
            <w:szCs w:val="24"/>
          </w:rPr>
          <w:fldChar w:fldCharType="separate"/>
        </w:r>
        <w:r w:rsidRPr="00C03348">
          <w:rPr>
            <w:rFonts w:asciiTheme="majorHAnsi" w:hAnsiTheme="majorHAnsi" w:cstheme="majorHAnsi"/>
            <w:b/>
            <w:bCs/>
            <w:sz w:val="24"/>
            <w:szCs w:val="24"/>
          </w:rPr>
          <w:t>1</w:t>
        </w:r>
        <w:r w:rsidRPr="00C03348">
          <w:rPr>
            <w:rFonts w:asciiTheme="majorHAnsi" w:hAnsiTheme="majorHAnsi" w:cstheme="majorHAnsi"/>
            <w:b/>
            <w:bCs/>
            <w:sz w:val="24"/>
            <w:szCs w:val="24"/>
          </w:rPr>
          <w:fldChar w:fldCharType="end"/>
        </w:r>
      </w:sdtContent>
    </w:sdt>
    <w:r w:rsidRPr="00C03348">
      <w:rPr>
        <w:rFonts w:ascii="Calibri" w:eastAsia="Calibri" w:hAnsi="Calibri" w:cs="Calibri"/>
        <w:b/>
        <w:color w:val="000000"/>
        <w:sz w:val="28"/>
        <w:szCs w:val="28"/>
      </w:rPr>
      <w:t xml:space="preserve"> </w:t>
    </w:r>
    <w:r>
      <w:rPr>
        <w:rFonts w:ascii="Calibri" w:eastAsia="Calibri" w:hAnsi="Calibri" w:cs="Calibri"/>
        <w:color w:val="000000"/>
      </w:rPr>
      <w:t xml:space="preserve">de </w:t>
    </w:r>
    <w:r>
      <w:rPr>
        <w:rFonts w:ascii="Calibri" w:eastAsia="Calibri" w:hAnsi="Calibri" w:cs="Calibri"/>
        <w:b/>
        <w:sz w:val="24"/>
        <w:szCs w:val="24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D0E0" w14:textId="77777777" w:rsidR="00C03348" w:rsidRDefault="00C03348" w:rsidP="00C03348">
    <w:pPr>
      <w:pStyle w:val="Rodap"/>
      <w:jc w:val="center"/>
    </w:pPr>
    <w:proofErr w:type="spellStart"/>
    <w:r>
      <w:rPr>
        <w:rFonts w:ascii="Calibri" w:eastAsia="Calibri" w:hAnsi="Calibri" w:cs="Calibri"/>
        <w:color w:val="000000"/>
      </w:rPr>
      <w:t>Página</w:t>
    </w:r>
    <w:proofErr w:type="spellEnd"/>
    <w:r>
      <w:rPr>
        <w:rFonts w:ascii="Calibri" w:eastAsia="Calibri" w:hAnsi="Calibri" w:cs="Calibri"/>
        <w:color w:val="000000"/>
      </w:rPr>
      <w:t xml:space="preserve"> </w:t>
    </w:r>
    <w:sdt>
      <w:sdtPr>
        <w:rPr>
          <w:rFonts w:asciiTheme="majorHAnsi" w:hAnsiTheme="majorHAnsi" w:cstheme="majorHAnsi"/>
          <w:b/>
          <w:bCs/>
          <w:sz w:val="24"/>
          <w:szCs w:val="24"/>
        </w:rPr>
        <w:id w:val="1096753027"/>
        <w:docPartObj>
          <w:docPartGallery w:val="Page Numbers (Bottom of Page)"/>
          <w:docPartUnique/>
        </w:docPartObj>
      </w:sdtPr>
      <w:sdtContent>
        <w:r w:rsidRPr="00C03348">
          <w:rPr>
            <w:rFonts w:asciiTheme="majorHAnsi" w:hAnsiTheme="majorHAnsi" w:cstheme="majorHAnsi"/>
            <w:b/>
            <w:bCs/>
            <w:sz w:val="24"/>
            <w:szCs w:val="24"/>
          </w:rPr>
          <w:fldChar w:fldCharType="begin"/>
        </w:r>
        <w:r w:rsidRPr="00C03348">
          <w:rPr>
            <w:rFonts w:asciiTheme="majorHAnsi" w:hAnsiTheme="majorHAnsi" w:cstheme="majorHAnsi"/>
            <w:b/>
            <w:bCs/>
            <w:sz w:val="24"/>
            <w:szCs w:val="24"/>
          </w:rPr>
          <w:instrText>PAGE   \* MERGEFORMAT</w:instrText>
        </w:r>
        <w:r w:rsidRPr="00C03348">
          <w:rPr>
            <w:rFonts w:asciiTheme="majorHAnsi" w:hAnsiTheme="majorHAnsi" w:cstheme="majorHAnsi"/>
            <w:b/>
            <w:bCs/>
            <w:sz w:val="24"/>
            <w:szCs w:val="24"/>
          </w:rPr>
          <w:fldChar w:fldCharType="separate"/>
        </w:r>
        <w:r>
          <w:rPr>
            <w:rFonts w:asciiTheme="majorHAnsi" w:hAnsiTheme="majorHAnsi" w:cstheme="majorHAnsi"/>
            <w:b/>
            <w:bCs/>
            <w:sz w:val="24"/>
            <w:szCs w:val="24"/>
          </w:rPr>
          <w:t>3</w:t>
        </w:r>
        <w:r w:rsidRPr="00C03348">
          <w:rPr>
            <w:rFonts w:asciiTheme="majorHAnsi" w:hAnsiTheme="majorHAnsi" w:cstheme="majorHAnsi"/>
            <w:b/>
            <w:bCs/>
            <w:sz w:val="24"/>
            <w:szCs w:val="24"/>
          </w:rPr>
          <w:fldChar w:fldCharType="end"/>
        </w:r>
      </w:sdtContent>
    </w:sdt>
    <w:r w:rsidRPr="00C03348">
      <w:rPr>
        <w:rFonts w:ascii="Calibri" w:eastAsia="Calibri" w:hAnsi="Calibri" w:cs="Calibri"/>
        <w:b/>
        <w:color w:val="000000"/>
        <w:sz w:val="28"/>
        <w:szCs w:val="28"/>
      </w:rPr>
      <w:t xml:space="preserve"> </w:t>
    </w:r>
    <w:r>
      <w:rPr>
        <w:rFonts w:ascii="Calibri" w:eastAsia="Calibri" w:hAnsi="Calibri" w:cs="Calibri"/>
        <w:color w:val="000000"/>
      </w:rPr>
      <w:t xml:space="preserve">de </w:t>
    </w:r>
    <w:r>
      <w:rPr>
        <w:rFonts w:ascii="Calibri" w:eastAsia="Calibri" w:hAnsi="Calibri" w:cs="Calibri"/>
        <w:b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EB6B" w14:textId="77777777" w:rsidR="00912204" w:rsidRDefault="00912204" w:rsidP="00C03348">
      <w:pPr>
        <w:spacing w:line="240" w:lineRule="auto"/>
      </w:pPr>
      <w:r>
        <w:separator/>
      </w:r>
    </w:p>
  </w:footnote>
  <w:footnote w:type="continuationSeparator" w:id="0">
    <w:p w14:paraId="2E4AE674" w14:textId="77777777" w:rsidR="00912204" w:rsidRDefault="00912204" w:rsidP="00C033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A59"/>
    <w:multiLevelType w:val="multilevel"/>
    <w:tmpl w:val="C4C8ADD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761EF"/>
    <w:multiLevelType w:val="multilevel"/>
    <w:tmpl w:val="CA2E01C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743799"/>
    <w:multiLevelType w:val="hybridMultilevel"/>
    <w:tmpl w:val="BF0A6B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5C1D"/>
    <w:multiLevelType w:val="multilevel"/>
    <w:tmpl w:val="FC88888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070E0F"/>
    <w:multiLevelType w:val="multilevel"/>
    <w:tmpl w:val="3340A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194369"/>
    <w:multiLevelType w:val="multilevel"/>
    <w:tmpl w:val="9E2CAF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360597298">
    <w:abstractNumId w:val="0"/>
  </w:num>
  <w:num w:numId="2" w16cid:durableId="611521805">
    <w:abstractNumId w:val="5"/>
  </w:num>
  <w:num w:numId="3" w16cid:durableId="565409818">
    <w:abstractNumId w:val="3"/>
  </w:num>
  <w:num w:numId="4" w16cid:durableId="191303725">
    <w:abstractNumId w:val="1"/>
  </w:num>
  <w:num w:numId="5" w16cid:durableId="1114053053">
    <w:abstractNumId w:val="4"/>
  </w:num>
  <w:num w:numId="6" w16cid:durableId="133911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03"/>
    <w:rsid w:val="00106378"/>
    <w:rsid w:val="004B68DE"/>
    <w:rsid w:val="00630CD7"/>
    <w:rsid w:val="00685970"/>
    <w:rsid w:val="00912204"/>
    <w:rsid w:val="00947503"/>
    <w:rsid w:val="00C03348"/>
    <w:rsid w:val="00C12DA9"/>
    <w:rsid w:val="00DA3C0D"/>
    <w:rsid w:val="00F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27EF"/>
  <w15:docId w15:val="{D40D2067-9DD1-40D1-8A90-1293994F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85970"/>
    <w:rPr>
      <w:color w:val="808080"/>
    </w:rPr>
  </w:style>
  <w:style w:type="paragraph" w:styleId="PargrafodaLista">
    <w:name w:val="List Paragraph"/>
    <w:basedOn w:val="Normal"/>
    <w:uiPriority w:val="34"/>
    <w:qFormat/>
    <w:rsid w:val="00630C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33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348"/>
  </w:style>
  <w:style w:type="paragraph" w:styleId="Rodap">
    <w:name w:val="footer"/>
    <w:basedOn w:val="Normal"/>
    <w:link w:val="RodapChar"/>
    <w:uiPriority w:val="99"/>
    <w:unhideWhenUsed/>
    <w:rsid w:val="00C033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gi.puc-rio.br/wp-content/uploads/2017/10/Portaria_30-99.pdf" TargetMode="External"/><Relationship Id="rId18" Type="http://schemas.openxmlformats.org/officeDocument/2006/relationships/hyperlink" Target="mailto:encarregado-lgpd@puc-rio.br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gov.br/inpi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gi.puc-rio.br/wp-content/uploads/2017/10/Portaria_30-99.pdf" TargetMode="External"/><Relationship Id="rId17" Type="http://schemas.openxmlformats.org/officeDocument/2006/relationships/hyperlink" Target="mailto:agi@puc-rio.b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gi@puc-rio.br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i.puc-rio.br/wp-content/uploads/2017/10/Portaria_30-99.pdf" TargetMode="External"/><Relationship Id="rId24" Type="http://schemas.openxmlformats.org/officeDocument/2006/relationships/hyperlink" Target="https://www.gov.br/inpi/pt-br/servicos/marcas/arquivos/classificacao_de_marcas/INPIBRNCL112022NotasExplicativas2021123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gi@puc-rio.br" TargetMode="External"/><Relationship Id="rId23" Type="http://schemas.openxmlformats.org/officeDocument/2006/relationships/hyperlink" Target="https://www.gov.br/inpi/pt-br/servicos/marcas/arquivos/classificacao_de_marcas/PortalINPIListadeServiosemOrdemdeClasseNCL112020_20200306.pdf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agi.puc-rio.br/wp-content/uploads/2017/10/Portaria_30-99.pdf" TargetMode="External"/><Relationship Id="rId19" Type="http://schemas.openxmlformats.org/officeDocument/2006/relationships/hyperlink" Target="mailto:agi@puc-rio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i.puc-rio.br/wp-content/uploads/2017/10/Portaria_30-99.pdf" TargetMode="External"/><Relationship Id="rId14" Type="http://schemas.openxmlformats.org/officeDocument/2006/relationships/hyperlink" Target="mailto:agi@puc-rio.br" TargetMode="External"/><Relationship Id="rId22" Type="http://schemas.openxmlformats.org/officeDocument/2006/relationships/hyperlink" Target="https://www.gov.br/inpi/pt-br/servicos/marcas/arquivos/classificacao_de_marcas/PORTALINPIListadeProdutosemOrdemdeClasseNCL112020_20200204.pdf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9C604-83F4-4BB3-8434-F73EAD8744BA}"/>
      </w:docPartPr>
      <w:docPartBody>
        <w:p w:rsidR="007241E8" w:rsidRDefault="00F2114B">
          <w:r w:rsidRPr="006937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D2A8B-D589-4761-A3FB-67A138C9E584}"/>
      </w:docPartPr>
      <w:docPartBody>
        <w:p w:rsidR="007241E8" w:rsidRDefault="00F2114B">
          <w:r w:rsidRPr="0069372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B"/>
    <w:rsid w:val="0065776B"/>
    <w:rsid w:val="007241E8"/>
    <w:rsid w:val="00CA7D4B"/>
    <w:rsid w:val="00F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11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1447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de Abreu Carmargo</dc:creator>
  <cp:lastModifiedBy>Larissa Vandaleti</cp:lastModifiedBy>
  <cp:revision>7</cp:revision>
  <dcterms:created xsi:type="dcterms:W3CDTF">2024-01-05T20:25:00Z</dcterms:created>
  <dcterms:modified xsi:type="dcterms:W3CDTF">2024-01-08T17:33:00Z</dcterms:modified>
</cp:coreProperties>
</file>